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6310" w14:textId="77777777" w:rsidR="00CE41BD" w:rsidRDefault="00CD4203" w:rsidP="00CE41BD">
      <w:pPr>
        <w:rPr>
          <w:rFonts w:ascii="Arial" w:hAnsi="Arial" w:cs="Arial"/>
          <w:b/>
          <w:sz w:val="28"/>
          <w:szCs w:val="28"/>
        </w:rPr>
      </w:pPr>
      <w:r>
        <w:rPr>
          <w:noProof/>
        </w:rPr>
        <mc:AlternateContent>
          <mc:Choice Requires="wps">
            <w:drawing>
              <wp:anchor distT="0" distB="0" distL="114300" distR="114300" simplePos="0" relativeHeight="251658240" behindDoc="0" locked="0" layoutInCell="0" allowOverlap="1" wp14:anchorId="15C3F6C4" wp14:editId="19DE80F1">
                <wp:simplePos x="0" y="0"/>
                <wp:positionH relativeFrom="column">
                  <wp:posOffset>1193800</wp:posOffset>
                </wp:positionH>
                <wp:positionV relativeFrom="paragraph">
                  <wp:posOffset>128270</wp:posOffset>
                </wp:positionV>
                <wp:extent cx="4297680" cy="365760"/>
                <wp:effectExtent l="0" t="4445" r="190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D13E" w14:textId="77777777"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B2F9" id="_x0000_t202" coordsize="21600,21600" o:spt="202" path="m,l,21600r21600,l21600,xe">
                <v:stroke joinstyle="miter"/>
                <v:path gradientshapeok="t" o:connecttype="rect"/>
              </v:shapetype>
              <v:shape id="Text Box 4" o:spid="_x0000_s1026" type="#_x0000_t202" style="position:absolute;margin-left:94pt;margin-top:10.1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OO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hGx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" o:allowincell="f" filled="f" stroked="f">
                <v:textbox>
                  <w:txbxContent>
                    <w:p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3677BB">
        <w:rPr>
          <w:noProof/>
        </w:rPr>
        <mc:AlternateContent>
          <mc:Choice Requires="wps">
            <w:drawing>
              <wp:anchor distT="45720" distB="45720" distL="114300" distR="114300" simplePos="0" relativeHeight="251657216" behindDoc="0" locked="0" layoutInCell="1" allowOverlap="1" wp14:anchorId="080558D3" wp14:editId="502D3DC4">
                <wp:simplePos x="0" y="0"/>
                <wp:positionH relativeFrom="column">
                  <wp:posOffset>-9525</wp:posOffset>
                </wp:positionH>
                <wp:positionV relativeFrom="paragraph">
                  <wp:posOffset>-9525</wp:posOffset>
                </wp:positionV>
                <wp:extent cx="793115" cy="12922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22B9D" w14:textId="77777777" w:rsidR="00284BAB" w:rsidRDefault="003677BB">
                            <w:r>
                              <w:rPr>
                                <w:noProof/>
                              </w:rPr>
                              <w:drawing>
                                <wp:inline distT="0" distB="0" distL="0" distR="0" wp14:anchorId="13F9B043" wp14:editId="6CEBB0A9">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7A74A0" id="Text Box 2" o:spid="_x0000_s1027" type="#_x0000_t202" style="position:absolute;margin-left:-.75pt;margin-top:-.75pt;width:62.45pt;height:101.7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" stroked="f">
                <v:textbox style="mso-fit-shape-to-text:t">
                  <w:txbxContent>
                    <w:p w:rsidR="00284BAB" w:rsidRDefault="003677BB">
                      <w:r>
                        <w:rPr>
                          <w:noProof/>
                        </w:rPr>
                        <w:drawing>
                          <wp:inline distT="0" distB="0" distL="0" distR="0" wp14:anchorId="463C594E" wp14:editId="143AE805">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v:textbox>
                <w10:wrap type="square"/>
              </v:shape>
            </w:pict>
          </mc:Fallback>
        </mc:AlternateContent>
      </w:r>
      <w:r w:rsidR="003677BB">
        <w:rPr>
          <w:noProof/>
        </w:rPr>
        <mc:AlternateContent>
          <mc:Choice Requires="wps">
            <w:drawing>
              <wp:anchor distT="0" distB="0" distL="114300" distR="114300" simplePos="0" relativeHeight="251656192" behindDoc="0" locked="0" layoutInCell="1" allowOverlap="1" wp14:anchorId="72A75AFF" wp14:editId="195ADDD4">
                <wp:simplePos x="0" y="0"/>
                <wp:positionH relativeFrom="column">
                  <wp:posOffset>-114300</wp:posOffset>
                </wp:positionH>
                <wp:positionV relativeFrom="paragraph">
                  <wp:posOffset>1485900</wp:posOffset>
                </wp:positionV>
                <wp:extent cx="5486400" cy="0"/>
                <wp:effectExtent l="9525" t="9525" r="9525" b="9525"/>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53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rC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A4aPrC&#10;EQIAACkEAAAOAAAAAAAAAAAAAAAAAC4CAABkcnMvZTJvRG9jLnhtbFBLAQItABQABgAIAAAAIQB+&#10;V5Jb3QAAAAsBAAAPAAAAAAAAAAAAAAAAAGsEAABkcnMvZG93bnJldi54bWxQSwUGAAAAAAQABADz&#10;AAAAdQUAAAAA&#10;" strokeweight="1.5pt">
                <w10:wrap type="square"/>
              </v:line>
            </w:pict>
          </mc:Fallback>
        </mc:AlternateContent>
      </w:r>
    </w:p>
    <w:p w14:paraId="012D2679" w14:textId="77777777" w:rsidR="00CE41BD" w:rsidRDefault="00CE41BD" w:rsidP="00CE41BD">
      <w:pPr>
        <w:jc w:val="center"/>
        <w:rPr>
          <w:rFonts w:ascii="Arial" w:hAnsi="Arial" w:cs="Arial"/>
          <w:b/>
          <w:sz w:val="28"/>
          <w:szCs w:val="28"/>
        </w:rPr>
      </w:pPr>
    </w:p>
    <w:p w14:paraId="3C299246" w14:textId="77777777" w:rsidR="00CE41BD" w:rsidRDefault="003677BB" w:rsidP="00CE41BD">
      <w:pPr>
        <w:jc w:val="center"/>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4DFCC4CA" wp14:editId="75164AC1">
                <wp:simplePos x="0" y="0"/>
                <wp:positionH relativeFrom="column">
                  <wp:posOffset>1193800</wp:posOffset>
                </wp:positionH>
                <wp:positionV relativeFrom="paragraph">
                  <wp:posOffset>79375</wp:posOffset>
                </wp:positionV>
                <wp:extent cx="4297680" cy="90106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2A58" w14:textId="77777777"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14:paraId="0A8534F6" w14:textId="7216FCA7" w:rsidR="00CE41BD" w:rsidRDefault="00CE41BD" w:rsidP="00042DA2">
                            <w:pPr>
                              <w:jc w:val="center"/>
                              <w:rPr>
                                <w:rFonts w:ascii="Arial" w:hAnsi="Arial" w:cs="Arial"/>
                                <w:sz w:val="20"/>
                              </w:rPr>
                            </w:pPr>
                            <w:r w:rsidRPr="008422E7">
                              <w:rPr>
                                <w:rFonts w:ascii="Arial" w:hAnsi="Arial" w:cs="Arial"/>
                                <w:sz w:val="20"/>
                              </w:rPr>
                              <w:t xml:space="preserve">Tel: 01296 </w:t>
                            </w:r>
                            <w:r w:rsidR="00042DA2">
                              <w:rPr>
                                <w:rFonts w:ascii="Arial" w:hAnsi="Arial" w:cs="Arial"/>
                                <w:sz w:val="20"/>
                              </w:rPr>
                              <w:t>767261</w:t>
                            </w:r>
                            <w:r w:rsidRPr="008422E7">
                              <w:rPr>
                                <w:rFonts w:ascii="Arial" w:hAnsi="Arial" w:cs="Arial"/>
                                <w:sz w:val="20"/>
                              </w:rPr>
                              <w:t xml:space="preserve">.  Email: </w:t>
                            </w:r>
                            <w:hyperlink r:id="rId10" w:history="1">
                              <w:r w:rsidRPr="004D055B">
                                <w:rPr>
                                  <w:rStyle w:val="Hyperlink"/>
                                  <w:rFonts w:ascii="Arial" w:hAnsi="Arial" w:cs="Arial"/>
                                  <w:sz w:val="20"/>
                                </w:rPr>
                                <w:t>parishclerk@pitstone.co.uk</w:t>
                              </w:r>
                            </w:hyperlink>
                          </w:p>
                          <w:p w14:paraId="334D7452" w14:textId="77777777" w:rsidR="00CE41BD" w:rsidRDefault="00CE41BD" w:rsidP="00CE41BD">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3D74350C" w14:textId="77777777"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14:paraId="2E23DD3C" w14:textId="77777777" w:rsidR="00CE41BD" w:rsidRPr="008422E7" w:rsidRDefault="00CE41BD" w:rsidP="00CE41BD">
                            <w:pPr>
                              <w:jc w:val="center"/>
                              <w:rPr>
                                <w:rFonts w:ascii="Arial" w:hAnsi="Arial" w:cs="Arial"/>
                                <w:sz w:val="20"/>
                              </w:rPr>
                            </w:pPr>
                          </w:p>
                          <w:p w14:paraId="30EB1267" w14:textId="77777777" w:rsidR="00CE41BD" w:rsidRDefault="00CE41BD" w:rsidP="00CE41BD">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C4CA" id="_x0000_t202" coordsize="21600,21600" o:spt="202" path="m,l,21600r21600,l21600,xe">
                <v:stroke joinstyle="miter"/>
                <v:path gradientshapeok="t" o:connecttype="rect"/>
              </v:shapetype>
              <v:shape id="Text Box 5" o:spid="_x0000_s1028" type="#_x0000_t202" style="position:absolute;left:0;text-align:left;margin-left:94pt;margin-top:6.25pt;width:338.4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euAIAAMA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" o:allowincell="f" filled="f" stroked="f">
                <v:textbox>
                  <w:txbxContent>
                    <w:p w14:paraId="3BA02A58" w14:textId="77777777"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14:paraId="0A8534F6" w14:textId="7216FCA7" w:rsidR="00CE41BD" w:rsidRDefault="00CE41BD" w:rsidP="00042DA2">
                      <w:pPr>
                        <w:jc w:val="center"/>
                        <w:rPr>
                          <w:rFonts w:ascii="Arial" w:hAnsi="Arial" w:cs="Arial"/>
                          <w:sz w:val="20"/>
                        </w:rPr>
                      </w:pPr>
                      <w:r w:rsidRPr="008422E7">
                        <w:rPr>
                          <w:rFonts w:ascii="Arial" w:hAnsi="Arial" w:cs="Arial"/>
                          <w:sz w:val="20"/>
                        </w:rPr>
                        <w:t xml:space="preserve">Tel: 01296 </w:t>
                      </w:r>
                      <w:r w:rsidR="00042DA2">
                        <w:rPr>
                          <w:rFonts w:ascii="Arial" w:hAnsi="Arial" w:cs="Arial"/>
                          <w:sz w:val="20"/>
                        </w:rPr>
                        <w:t>767261</w:t>
                      </w:r>
                      <w:r w:rsidRPr="008422E7">
                        <w:rPr>
                          <w:rFonts w:ascii="Arial" w:hAnsi="Arial" w:cs="Arial"/>
                          <w:sz w:val="20"/>
                        </w:rPr>
                        <w:t xml:space="preserve">.  Email: </w:t>
                      </w:r>
                      <w:hyperlink r:id="rId11" w:history="1">
                        <w:r w:rsidRPr="004D055B">
                          <w:rPr>
                            <w:rStyle w:val="Hyperlink"/>
                            <w:rFonts w:ascii="Arial" w:hAnsi="Arial" w:cs="Arial"/>
                            <w:sz w:val="20"/>
                          </w:rPr>
                          <w:t>parishclerk@pitstone.co.uk</w:t>
                        </w:r>
                      </w:hyperlink>
                    </w:p>
                    <w:p w14:paraId="334D7452" w14:textId="77777777" w:rsidR="00CE41BD" w:rsidRDefault="00CE41BD" w:rsidP="00CE41BD">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3D74350C" w14:textId="77777777"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14:paraId="2E23DD3C" w14:textId="77777777" w:rsidR="00CE41BD" w:rsidRPr="008422E7" w:rsidRDefault="00CE41BD" w:rsidP="00CE41BD">
                      <w:pPr>
                        <w:jc w:val="center"/>
                        <w:rPr>
                          <w:rFonts w:ascii="Arial" w:hAnsi="Arial" w:cs="Arial"/>
                          <w:sz w:val="20"/>
                        </w:rPr>
                      </w:pPr>
                    </w:p>
                    <w:p w14:paraId="30EB1267" w14:textId="77777777" w:rsidR="00CE41BD" w:rsidRDefault="00CE41BD" w:rsidP="00CE41BD">
                      <w:pPr>
                        <w:pStyle w:val="BodyText"/>
                        <w:rPr>
                          <w:b/>
                          <w:sz w:val="20"/>
                        </w:rPr>
                      </w:pPr>
                    </w:p>
                  </w:txbxContent>
                </v:textbox>
              </v:shape>
            </w:pict>
          </mc:Fallback>
        </mc:AlternateContent>
      </w:r>
    </w:p>
    <w:p w14:paraId="21DD689D" w14:textId="77777777" w:rsidR="00CE41BD" w:rsidRDefault="00CE41BD" w:rsidP="00CE41BD">
      <w:pPr>
        <w:jc w:val="center"/>
        <w:rPr>
          <w:rFonts w:ascii="Arial" w:hAnsi="Arial" w:cs="Arial"/>
          <w:b/>
          <w:sz w:val="28"/>
          <w:szCs w:val="28"/>
        </w:rPr>
      </w:pPr>
    </w:p>
    <w:p w14:paraId="46032487" w14:textId="77777777" w:rsidR="00CE41BD" w:rsidRDefault="00CE41BD" w:rsidP="00CE41BD">
      <w:pPr>
        <w:jc w:val="center"/>
        <w:rPr>
          <w:rFonts w:ascii="Arial" w:hAnsi="Arial" w:cs="Arial"/>
          <w:b/>
          <w:sz w:val="28"/>
          <w:szCs w:val="28"/>
        </w:rPr>
      </w:pPr>
    </w:p>
    <w:p w14:paraId="019D328D" w14:textId="77777777" w:rsidR="003B4D64" w:rsidRDefault="003B4D64" w:rsidP="00CE41BD">
      <w:pPr>
        <w:jc w:val="center"/>
      </w:pPr>
    </w:p>
    <w:p w14:paraId="06A90718" w14:textId="77777777" w:rsidR="00CE41BD" w:rsidRDefault="00CE41BD"/>
    <w:p w14:paraId="1D81DC38" w14:textId="77777777" w:rsidR="00CE41BD" w:rsidRDefault="00CE41BD"/>
    <w:p w14:paraId="19EA0DAC" w14:textId="77777777" w:rsidR="00CE41BD" w:rsidRDefault="00CE41BD"/>
    <w:p w14:paraId="431B31F3" w14:textId="77777777" w:rsidR="00CE41BD" w:rsidRDefault="00CE41BD" w:rsidP="00CE41BD">
      <w:pPr>
        <w:pStyle w:val="Heading1"/>
      </w:pPr>
      <w:r>
        <w:t>Community Engagement Strategy</w:t>
      </w:r>
    </w:p>
    <w:p w14:paraId="05580ACA" w14:textId="77777777" w:rsidR="00CE41BD" w:rsidRDefault="00CE41BD"/>
    <w:p w14:paraId="1DA2988A" w14:textId="77777777" w:rsidR="00CE41BD" w:rsidRDefault="00CE41BD" w:rsidP="00042DA2">
      <w:pPr>
        <w:jc w:val="right"/>
      </w:pPr>
    </w:p>
    <w:p w14:paraId="01C29F9B" w14:textId="77777777" w:rsidR="00CE41BD" w:rsidRDefault="00CE41BD"/>
    <w:p w14:paraId="2271BD00" w14:textId="77777777" w:rsidR="004B7E44" w:rsidRPr="008E299A" w:rsidRDefault="00CE41BD" w:rsidP="00AF1F6F">
      <w:pPr>
        <w:rPr>
          <w:rFonts w:ascii="Arial" w:hAnsi="Arial" w:cs="Arial"/>
          <w:b/>
          <w:sz w:val="20"/>
          <w:szCs w:val="20"/>
          <w:u w:val="single"/>
        </w:rPr>
      </w:pPr>
      <w:r w:rsidRPr="008E299A">
        <w:rPr>
          <w:rFonts w:ascii="Arial" w:hAnsi="Arial" w:cs="Arial"/>
          <w:b/>
          <w:sz w:val="20"/>
          <w:szCs w:val="20"/>
          <w:u w:val="single"/>
        </w:rPr>
        <w:t>Purpose</w:t>
      </w:r>
    </w:p>
    <w:p w14:paraId="006C6B9E" w14:textId="77777777" w:rsidR="002A3B72" w:rsidRPr="00CE41BD" w:rsidRDefault="002A3B72" w:rsidP="00AF1F6F">
      <w:pPr>
        <w:rPr>
          <w:rFonts w:ascii="Arial" w:hAnsi="Arial" w:cs="Arial"/>
          <w:sz w:val="20"/>
          <w:szCs w:val="20"/>
        </w:rPr>
      </w:pPr>
    </w:p>
    <w:p w14:paraId="5A6942DF" w14:textId="77777777" w:rsidR="00C603D7" w:rsidRPr="00CE41BD" w:rsidRDefault="004E53C4" w:rsidP="00AF1F6F">
      <w:pPr>
        <w:rPr>
          <w:rFonts w:ascii="Arial" w:hAnsi="Arial" w:cs="Arial"/>
          <w:sz w:val="20"/>
          <w:szCs w:val="20"/>
        </w:rPr>
      </w:pPr>
      <w:r w:rsidRPr="00CE41BD">
        <w:rPr>
          <w:rFonts w:ascii="Arial" w:hAnsi="Arial" w:cs="Arial"/>
          <w:sz w:val="20"/>
          <w:szCs w:val="20"/>
        </w:rPr>
        <w:t>The purpose of community engagement is to effectively involve people in the decision-making</w:t>
      </w:r>
      <w:r w:rsidR="00284BAB" w:rsidRPr="00CE41BD">
        <w:rPr>
          <w:rFonts w:ascii="Arial" w:hAnsi="Arial" w:cs="Arial"/>
          <w:sz w:val="20"/>
          <w:szCs w:val="20"/>
        </w:rPr>
        <w:t xml:space="preserve"> processes and work of the Parish </w:t>
      </w:r>
      <w:r w:rsidRPr="00CE41BD">
        <w:rPr>
          <w:rFonts w:ascii="Arial" w:hAnsi="Arial" w:cs="Arial"/>
          <w:sz w:val="20"/>
          <w:szCs w:val="20"/>
        </w:rPr>
        <w:t xml:space="preserve">Council. It will give a voice to local people as individuals, as well as community groups, public bodies, businesses, and anyone with an interest in the Council’s services and projects. </w:t>
      </w:r>
      <w:r w:rsidR="00525C5C" w:rsidRPr="00CE41BD">
        <w:rPr>
          <w:rFonts w:ascii="Arial" w:hAnsi="Arial" w:cs="Arial"/>
          <w:sz w:val="20"/>
          <w:szCs w:val="20"/>
        </w:rPr>
        <w:t>Engagement is a two-way process, which allows the public to talk to the Council about their views and needs</w:t>
      </w:r>
      <w:r w:rsidR="002D00E4">
        <w:rPr>
          <w:rFonts w:ascii="Arial" w:hAnsi="Arial" w:cs="Arial"/>
          <w:sz w:val="20"/>
          <w:szCs w:val="20"/>
        </w:rPr>
        <w:t>,</w:t>
      </w:r>
      <w:r w:rsidR="00525C5C" w:rsidRPr="00CE41BD">
        <w:rPr>
          <w:rFonts w:ascii="Arial" w:hAnsi="Arial" w:cs="Arial"/>
          <w:sz w:val="20"/>
          <w:szCs w:val="20"/>
        </w:rPr>
        <w:t xml:space="preserve"> and in return </w:t>
      </w:r>
      <w:r w:rsidR="008F7EA5" w:rsidRPr="00CE41BD">
        <w:rPr>
          <w:rFonts w:ascii="Arial" w:hAnsi="Arial" w:cs="Arial"/>
          <w:sz w:val="20"/>
          <w:szCs w:val="20"/>
        </w:rPr>
        <w:t>enables</w:t>
      </w:r>
      <w:r w:rsidR="00525C5C" w:rsidRPr="00CE41BD">
        <w:rPr>
          <w:rFonts w:ascii="Arial" w:hAnsi="Arial" w:cs="Arial"/>
          <w:sz w:val="20"/>
          <w:szCs w:val="20"/>
        </w:rPr>
        <w:t xml:space="preserve"> the Council to tell the community about its work, its priorities and how well it is performing. </w:t>
      </w:r>
      <w:r w:rsidRPr="00CE41BD">
        <w:rPr>
          <w:rFonts w:ascii="Arial" w:hAnsi="Arial" w:cs="Arial"/>
          <w:sz w:val="20"/>
          <w:szCs w:val="20"/>
        </w:rPr>
        <w:t xml:space="preserve"> </w:t>
      </w:r>
    </w:p>
    <w:p w14:paraId="133740E1" w14:textId="77777777" w:rsidR="001777C4" w:rsidRPr="00CE41BD" w:rsidRDefault="001777C4" w:rsidP="00AF1F6F">
      <w:pPr>
        <w:rPr>
          <w:rFonts w:ascii="Arial" w:hAnsi="Arial" w:cs="Arial"/>
          <w:sz w:val="20"/>
          <w:szCs w:val="20"/>
        </w:rPr>
      </w:pPr>
    </w:p>
    <w:p w14:paraId="49C0AAD7" w14:textId="77777777" w:rsidR="00040269" w:rsidRPr="00CE41BD" w:rsidRDefault="00040269" w:rsidP="00AF1F6F">
      <w:pPr>
        <w:rPr>
          <w:rFonts w:ascii="Arial" w:hAnsi="Arial" w:cs="Arial"/>
          <w:sz w:val="20"/>
          <w:szCs w:val="20"/>
        </w:rPr>
      </w:pPr>
      <w:r w:rsidRPr="00CE41BD">
        <w:rPr>
          <w:rFonts w:ascii="Arial" w:hAnsi="Arial" w:cs="Arial"/>
          <w:sz w:val="20"/>
          <w:szCs w:val="20"/>
        </w:rPr>
        <w:t>The aim of the strategy is to provide opportunities for people to participate at whatever level they wish in order to influence the Council’s service delivery, priorities and policies.</w:t>
      </w:r>
    </w:p>
    <w:p w14:paraId="7F66CF4C" w14:textId="77777777" w:rsidR="00040269" w:rsidRPr="00CE41BD" w:rsidRDefault="00040269" w:rsidP="00AF1F6F">
      <w:pPr>
        <w:rPr>
          <w:rFonts w:ascii="Arial" w:hAnsi="Arial" w:cs="Arial"/>
          <w:sz w:val="20"/>
          <w:szCs w:val="20"/>
        </w:rPr>
      </w:pPr>
    </w:p>
    <w:p w14:paraId="262B849B" w14:textId="77777777" w:rsidR="009F03FF" w:rsidRPr="00527F10" w:rsidRDefault="00040269" w:rsidP="009F03FF">
      <w:pPr>
        <w:tabs>
          <w:tab w:val="left" w:pos="426"/>
        </w:tabs>
        <w:rPr>
          <w:rFonts w:ascii="Arial" w:hAnsi="Arial" w:cs="Arial"/>
          <w:sz w:val="20"/>
          <w:szCs w:val="20"/>
        </w:rPr>
      </w:pPr>
      <w:r w:rsidRPr="00CE41BD">
        <w:rPr>
          <w:rFonts w:ascii="Arial" w:hAnsi="Arial" w:cs="Arial"/>
          <w:sz w:val="20"/>
          <w:szCs w:val="20"/>
        </w:rPr>
        <w:t xml:space="preserve">Effective community engagement will help to clearly identify the needs of local people, empower the community in local decision-making, and create a greater level of interest in, and understanding of, local government.  </w:t>
      </w:r>
      <w:r w:rsidR="009D1D73">
        <w:rPr>
          <w:rFonts w:ascii="Arial" w:hAnsi="Arial" w:cs="Arial"/>
          <w:sz w:val="20"/>
          <w:szCs w:val="20"/>
        </w:rPr>
        <w:br/>
      </w:r>
      <w:r w:rsidR="009D1D73">
        <w:rPr>
          <w:rFonts w:ascii="Arial" w:hAnsi="Arial" w:cs="Arial"/>
          <w:sz w:val="20"/>
          <w:szCs w:val="20"/>
        </w:rPr>
        <w:br/>
      </w:r>
      <w:r w:rsidR="009F03FF">
        <w:rPr>
          <w:rFonts w:ascii="Arial" w:hAnsi="Arial" w:cs="Arial"/>
          <w:sz w:val="20"/>
          <w:szCs w:val="20"/>
        </w:rPr>
        <w:t>This policy applies primarily to the Parish Council, although elements may be utilised by the Recreation Ground Charity and Pitstone Parish Charity where appropriate.</w:t>
      </w:r>
    </w:p>
    <w:p w14:paraId="6E8AFAA8" w14:textId="77777777" w:rsidR="009D1D73" w:rsidRPr="00CE41BD" w:rsidRDefault="009D1D73" w:rsidP="00AF1F6F">
      <w:pPr>
        <w:rPr>
          <w:rFonts w:ascii="Arial" w:hAnsi="Arial" w:cs="Arial"/>
          <w:sz w:val="20"/>
          <w:szCs w:val="20"/>
        </w:rPr>
      </w:pPr>
    </w:p>
    <w:p w14:paraId="64BF02C1" w14:textId="77777777" w:rsidR="00040269" w:rsidRPr="00CE41BD" w:rsidRDefault="00040269" w:rsidP="00AF1F6F">
      <w:pPr>
        <w:rPr>
          <w:rFonts w:ascii="Arial" w:hAnsi="Arial" w:cs="Arial"/>
          <w:sz w:val="20"/>
          <w:szCs w:val="20"/>
        </w:rPr>
      </w:pPr>
    </w:p>
    <w:p w14:paraId="0ED98C8B" w14:textId="77777777" w:rsidR="001D1259" w:rsidRPr="008E299A" w:rsidRDefault="00CE41BD" w:rsidP="00AF1F6F">
      <w:pPr>
        <w:rPr>
          <w:rFonts w:ascii="Arial" w:hAnsi="Arial" w:cs="Arial"/>
          <w:b/>
          <w:sz w:val="20"/>
          <w:szCs w:val="20"/>
          <w:u w:val="single"/>
        </w:rPr>
      </w:pPr>
      <w:r w:rsidRPr="008E299A">
        <w:rPr>
          <w:rFonts w:ascii="Arial" w:hAnsi="Arial" w:cs="Arial"/>
          <w:b/>
          <w:sz w:val="20"/>
          <w:szCs w:val="20"/>
          <w:u w:val="single"/>
        </w:rPr>
        <w:t>Legislation</w:t>
      </w:r>
    </w:p>
    <w:p w14:paraId="4AF16F96" w14:textId="77777777" w:rsidR="001D1259" w:rsidRPr="00CE41BD" w:rsidRDefault="001D1259" w:rsidP="00AF1F6F">
      <w:pPr>
        <w:rPr>
          <w:rFonts w:ascii="Arial" w:hAnsi="Arial" w:cs="Arial"/>
          <w:sz w:val="20"/>
          <w:szCs w:val="20"/>
        </w:rPr>
      </w:pPr>
    </w:p>
    <w:p w14:paraId="2B52A516" w14:textId="77777777" w:rsidR="00C946A7" w:rsidRPr="00CE41BD" w:rsidRDefault="00685C11" w:rsidP="00AF1F6F">
      <w:pPr>
        <w:rPr>
          <w:rFonts w:ascii="Arial" w:hAnsi="Arial" w:cs="Arial"/>
          <w:sz w:val="20"/>
          <w:szCs w:val="20"/>
        </w:rPr>
      </w:pPr>
      <w:r w:rsidRPr="00CE41BD">
        <w:rPr>
          <w:rFonts w:ascii="Arial" w:hAnsi="Arial" w:cs="Arial"/>
          <w:sz w:val="20"/>
          <w:szCs w:val="20"/>
        </w:rPr>
        <w:t xml:space="preserve">The </w:t>
      </w:r>
      <w:r w:rsidRPr="00CE41BD">
        <w:rPr>
          <w:rFonts w:ascii="Arial" w:hAnsi="Arial" w:cs="Arial"/>
          <w:i/>
          <w:sz w:val="20"/>
          <w:szCs w:val="20"/>
        </w:rPr>
        <w:t>Local Government and Public Involvement in Health Act (2007)</w:t>
      </w:r>
      <w:r w:rsidRPr="00CE41BD">
        <w:rPr>
          <w:rFonts w:ascii="Arial" w:hAnsi="Arial" w:cs="Arial"/>
          <w:sz w:val="20"/>
          <w:szCs w:val="20"/>
        </w:rPr>
        <w:t xml:space="preserve"> </w:t>
      </w:r>
      <w:r w:rsidR="003270CE" w:rsidRPr="00CE41BD">
        <w:rPr>
          <w:rFonts w:ascii="Arial" w:hAnsi="Arial" w:cs="Arial"/>
          <w:sz w:val="20"/>
          <w:szCs w:val="20"/>
        </w:rPr>
        <w:t>places emphasis on the importance of effective engagement with the community and facilitating inclusive and effective participation by individuals and organisations in local governance.</w:t>
      </w:r>
    </w:p>
    <w:p w14:paraId="1C93FD6F" w14:textId="77777777" w:rsidR="00C948C1" w:rsidRPr="00CE41BD" w:rsidRDefault="00C948C1" w:rsidP="00AF1F6F">
      <w:pPr>
        <w:rPr>
          <w:rFonts w:ascii="Arial" w:hAnsi="Arial" w:cs="Arial"/>
          <w:b/>
          <w:sz w:val="20"/>
          <w:szCs w:val="20"/>
        </w:rPr>
      </w:pPr>
    </w:p>
    <w:p w14:paraId="746E46E4" w14:textId="77777777" w:rsidR="009D1D73" w:rsidRDefault="009D1D73" w:rsidP="00AF1F6F">
      <w:pPr>
        <w:rPr>
          <w:rFonts w:ascii="Arial" w:hAnsi="Arial" w:cs="Arial"/>
          <w:b/>
          <w:sz w:val="20"/>
          <w:szCs w:val="20"/>
          <w:u w:val="single"/>
        </w:rPr>
      </w:pPr>
    </w:p>
    <w:p w14:paraId="45A2822D" w14:textId="77777777" w:rsidR="00FE60B5" w:rsidRPr="008E299A" w:rsidRDefault="00FD53C2" w:rsidP="00AF1F6F">
      <w:pPr>
        <w:rPr>
          <w:rFonts w:ascii="Arial" w:hAnsi="Arial" w:cs="Arial"/>
          <w:b/>
          <w:sz w:val="20"/>
          <w:szCs w:val="20"/>
          <w:u w:val="single"/>
        </w:rPr>
      </w:pPr>
      <w:r w:rsidRPr="008E299A">
        <w:rPr>
          <w:rFonts w:ascii="Arial" w:hAnsi="Arial" w:cs="Arial"/>
          <w:b/>
          <w:sz w:val="20"/>
          <w:szCs w:val="20"/>
          <w:u w:val="single"/>
        </w:rPr>
        <w:t>Our Commitment to Community Engagement</w:t>
      </w:r>
    </w:p>
    <w:p w14:paraId="0668E12D" w14:textId="77777777" w:rsidR="00F60B99" w:rsidRPr="00CE41BD" w:rsidRDefault="00F60B99" w:rsidP="00AF1F6F">
      <w:pPr>
        <w:rPr>
          <w:rFonts w:ascii="Arial" w:hAnsi="Arial" w:cs="Arial"/>
          <w:b/>
          <w:sz w:val="20"/>
          <w:szCs w:val="20"/>
        </w:rPr>
      </w:pPr>
      <w:bookmarkStart w:id="0" w:name="OLE_LINK1"/>
    </w:p>
    <w:p w14:paraId="00933340" w14:textId="77777777" w:rsidR="00AF1F6F" w:rsidRPr="00CE41BD" w:rsidRDefault="00284BAB" w:rsidP="00AF1F6F">
      <w:pPr>
        <w:rPr>
          <w:rFonts w:ascii="Arial" w:hAnsi="Arial" w:cs="Arial"/>
          <w:sz w:val="20"/>
          <w:szCs w:val="20"/>
        </w:rPr>
      </w:pPr>
      <w:r w:rsidRPr="00CE41BD">
        <w:rPr>
          <w:rFonts w:ascii="Arial" w:hAnsi="Arial" w:cs="Arial"/>
          <w:sz w:val="20"/>
          <w:szCs w:val="20"/>
        </w:rPr>
        <w:t>The Parish</w:t>
      </w:r>
      <w:r w:rsidR="00AF1F6F" w:rsidRPr="00CE41BD">
        <w:rPr>
          <w:rFonts w:ascii="Arial" w:hAnsi="Arial" w:cs="Arial"/>
          <w:sz w:val="20"/>
          <w:szCs w:val="20"/>
        </w:rPr>
        <w:t xml:space="preserve"> Council has three main aims of: </w:t>
      </w:r>
    </w:p>
    <w:p w14:paraId="2A21BEB2" w14:textId="77777777" w:rsidR="00AF1F6F" w:rsidRPr="00CE41BD" w:rsidRDefault="00AF1F6F" w:rsidP="00AF1F6F">
      <w:pPr>
        <w:rPr>
          <w:rFonts w:ascii="Arial" w:hAnsi="Arial" w:cs="Arial"/>
          <w:sz w:val="20"/>
          <w:szCs w:val="20"/>
        </w:rPr>
      </w:pPr>
    </w:p>
    <w:p w14:paraId="6B9D7F17"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representing the local community</w:t>
      </w:r>
    </w:p>
    <w:p w14:paraId="14218530"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delivering services to meet local needs, and</w:t>
      </w:r>
    </w:p>
    <w:p w14:paraId="64FF4CFD"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striving to improve quality of life in the parish.</w:t>
      </w:r>
    </w:p>
    <w:p w14:paraId="31397BD9" w14:textId="77777777" w:rsidR="00AF1F6F" w:rsidRPr="00CE41BD" w:rsidRDefault="00AF1F6F" w:rsidP="00AF1F6F">
      <w:pPr>
        <w:widowControl w:val="0"/>
        <w:rPr>
          <w:rFonts w:ascii="Arial" w:hAnsi="Arial" w:cs="Arial"/>
          <w:color w:val="000000"/>
          <w:kern w:val="28"/>
          <w:sz w:val="20"/>
          <w:szCs w:val="20"/>
        </w:rPr>
      </w:pPr>
      <w:r w:rsidRPr="00CE41BD">
        <w:rPr>
          <w:rFonts w:ascii="Arial" w:hAnsi="Arial" w:cs="Arial"/>
          <w:color w:val="000000"/>
          <w:kern w:val="28"/>
          <w:sz w:val="20"/>
          <w:szCs w:val="20"/>
        </w:rPr>
        <w:t> </w:t>
      </w:r>
    </w:p>
    <w:p w14:paraId="055109EE" w14:textId="77777777" w:rsidR="001C7DCC" w:rsidRPr="00CE41BD" w:rsidRDefault="00AF1F6F" w:rsidP="00AF1F6F">
      <w:pPr>
        <w:rPr>
          <w:rFonts w:ascii="Arial" w:hAnsi="Arial" w:cs="Arial"/>
          <w:sz w:val="20"/>
          <w:szCs w:val="20"/>
        </w:rPr>
      </w:pPr>
      <w:proofErr w:type="gramStart"/>
      <w:r w:rsidRPr="00CE41BD">
        <w:rPr>
          <w:rFonts w:ascii="Arial" w:hAnsi="Arial" w:cs="Arial"/>
          <w:sz w:val="20"/>
          <w:szCs w:val="20"/>
        </w:rPr>
        <w:t>So</w:t>
      </w:r>
      <w:proofErr w:type="gramEnd"/>
      <w:r w:rsidRPr="00CE41BD">
        <w:rPr>
          <w:rFonts w:ascii="Arial" w:hAnsi="Arial" w:cs="Arial"/>
          <w:sz w:val="20"/>
          <w:szCs w:val="20"/>
        </w:rPr>
        <w:t xml:space="preserve"> </w:t>
      </w:r>
      <w:r w:rsidR="001C7DCC" w:rsidRPr="00CE41BD">
        <w:rPr>
          <w:rFonts w:ascii="Arial" w:hAnsi="Arial" w:cs="Arial"/>
          <w:sz w:val="20"/>
          <w:szCs w:val="20"/>
        </w:rPr>
        <w:t xml:space="preserve">community engagement </w:t>
      </w:r>
      <w:r w:rsidRPr="00CE41BD">
        <w:rPr>
          <w:rFonts w:ascii="Arial" w:hAnsi="Arial" w:cs="Arial"/>
          <w:sz w:val="20"/>
          <w:szCs w:val="20"/>
        </w:rPr>
        <w:t>is key at many levels including:</w:t>
      </w:r>
    </w:p>
    <w:p w14:paraId="10F697A0" w14:textId="77777777" w:rsidR="001C7DCC" w:rsidRPr="00CE41BD" w:rsidRDefault="001C7DCC" w:rsidP="00AF1F6F">
      <w:pPr>
        <w:ind w:left="360"/>
        <w:rPr>
          <w:rFonts w:ascii="Arial" w:hAnsi="Arial" w:cs="Arial"/>
          <w:sz w:val="20"/>
          <w:szCs w:val="20"/>
        </w:rPr>
      </w:pPr>
    </w:p>
    <w:p w14:paraId="5F239663" w14:textId="77777777" w:rsidR="00AF1F6F"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C</w:t>
      </w:r>
      <w:r w:rsidR="001C7DCC" w:rsidRPr="00CE41BD">
        <w:rPr>
          <w:rFonts w:ascii="Arial" w:hAnsi="Arial" w:cs="Arial"/>
          <w:sz w:val="20"/>
          <w:szCs w:val="20"/>
        </w:rPr>
        <w:t>onsultatio</w:t>
      </w:r>
      <w:r w:rsidR="00284BAB" w:rsidRPr="00CE41BD">
        <w:rPr>
          <w:rFonts w:ascii="Arial" w:hAnsi="Arial" w:cs="Arial"/>
          <w:sz w:val="20"/>
          <w:szCs w:val="20"/>
        </w:rPr>
        <w:t>n with residents, including parish</w:t>
      </w:r>
      <w:r w:rsidR="001C7DCC" w:rsidRPr="00CE41BD">
        <w:rPr>
          <w:rFonts w:ascii="Arial" w:hAnsi="Arial" w:cs="Arial"/>
          <w:sz w:val="20"/>
          <w:szCs w:val="20"/>
        </w:rPr>
        <w:t>-wide surveys</w:t>
      </w:r>
      <w:r w:rsidRPr="00CE41BD">
        <w:rPr>
          <w:rFonts w:ascii="Arial" w:hAnsi="Arial" w:cs="Arial"/>
          <w:sz w:val="20"/>
          <w:szCs w:val="20"/>
        </w:rPr>
        <w:t xml:space="preserve"> when necessary</w:t>
      </w:r>
      <w:r w:rsidR="001C7DCC" w:rsidRPr="00CE41BD">
        <w:rPr>
          <w:rFonts w:ascii="Arial" w:hAnsi="Arial" w:cs="Arial"/>
          <w:sz w:val="20"/>
          <w:szCs w:val="20"/>
        </w:rPr>
        <w:t xml:space="preserve">, </w:t>
      </w:r>
    </w:p>
    <w:p w14:paraId="734D35D2" w14:textId="77777777" w:rsidR="001C7DCC"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R</w:t>
      </w:r>
      <w:r w:rsidR="001C7DCC" w:rsidRPr="00CE41BD">
        <w:rPr>
          <w:rFonts w:ascii="Arial" w:hAnsi="Arial" w:cs="Arial"/>
          <w:sz w:val="20"/>
          <w:szCs w:val="20"/>
        </w:rPr>
        <w:t>epresentation on local voluntary organisations</w:t>
      </w:r>
      <w:r w:rsidRPr="00CE41BD">
        <w:rPr>
          <w:rFonts w:ascii="Arial" w:hAnsi="Arial" w:cs="Arial"/>
          <w:sz w:val="20"/>
          <w:szCs w:val="20"/>
        </w:rPr>
        <w:t xml:space="preserve"> to</w:t>
      </w:r>
      <w:r w:rsidR="001C7DCC" w:rsidRPr="00CE41BD">
        <w:rPr>
          <w:rFonts w:ascii="Arial" w:hAnsi="Arial" w:cs="Arial"/>
          <w:sz w:val="20"/>
          <w:szCs w:val="20"/>
        </w:rPr>
        <w:t xml:space="preserve"> assess how well current services meet residents’ needs, understand how those needs are changing and respond effectively to those changes</w:t>
      </w:r>
    </w:p>
    <w:p w14:paraId="74169BAB" w14:textId="77777777" w:rsidR="001C7DCC" w:rsidRPr="00CE41BD"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lastRenderedPageBreak/>
        <w:t>Consult with and respond to District Council, County Council and other Authorities on current services and planned changes, to ensure continuing improvement in services consistent with local needs</w:t>
      </w:r>
    </w:p>
    <w:p w14:paraId="225EDBFE" w14:textId="77777777" w:rsidR="001C7DCC"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t xml:space="preserve">Encourage </w:t>
      </w:r>
      <w:r w:rsidR="00AF1F6F" w:rsidRPr="00CE41BD">
        <w:rPr>
          <w:rFonts w:ascii="Arial" w:hAnsi="Arial" w:cs="Arial"/>
          <w:sz w:val="20"/>
          <w:szCs w:val="20"/>
        </w:rPr>
        <w:t xml:space="preserve">and assist </w:t>
      </w:r>
      <w:r w:rsidRPr="00CE41BD">
        <w:rPr>
          <w:rFonts w:ascii="Arial" w:hAnsi="Arial" w:cs="Arial"/>
          <w:sz w:val="20"/>
          <w:szCs w:val="20"/>
        </w:rPr>
        <w:t xml:space="preserve">community </w:t>
      </w:r>
      <w:r w:rsidR="00AF1F6F" w:rsidRPr="00CE41BD">
        <w:rPr>
          <w:rFonts w:ascii="Arial" w:hAnsi="Arial" w:cs="Arial"/>
          <w:sz w:val="20"/>
          <w:szCs w:val="20"/>
        </w:rPr>
        <w:t>and voluntary or</w:t>
      </w:r>
      <w:r w:rsidRPr="00CE41BD">
        <w:rPr>
          <w:rFonts w:ascii="Arial" w:hAnsi="Arial" w:cs="Arial"/>
          <w:sz w:val="20"/>
          <w:szCs w:val="20"/>
        </w:rPr>
        <w:t xml:space="preserve">ganisations </w:t>
      </w:r>
      <w:r w:rsidR="00AF1F6F" w:rsidRPr="00CE41BD">
        <w:rPr>
          <w:rFonts w:ascii="Arial" w:hAnsi="Arial" w:cs="Arial"/>
          <w:sz w:val="20"/>
          <w:szCs w:val="20"/>
        </w:rPr>
        <w:t>that improve conditions for or offer services to the residents of Pitstone</w:t>
      </w:r>
    </w:p>
    <w:p w14:paraId="2C2A7644" w14:textId="77777777" w:rsidR="009D1D73" w:rsidRDefault="009D1D73" w:rsidP="009D1D73">
      <w:pPr>
        <w:rPr>
          <w:rFonts w:ascii="Arial" w:hAnsi="Arial" w:cs="Arial"/>
          <w:sz w:val="20"/>
          <w:szCs w:val="20"/>
        </w:rPr>
      </w:pPr>
    </w:p>
    <w:p w14:paraId="7407E41E" w14:textId="77777777" w:rsidR="009D1D73" w:rsidRDefault="009D1D73" w:rsidP="00AF1F6F">
      <w:pPr>
        <w:rPr>
          <w:rFonts w:ascii="Arial" w:hAnsi="Arial" w:cs="Arial"/>
          <w:b/>
          <w:sz w:val="20"/>
          <w:szCs w:val="20"/>
          <w:u w:val="single"/>
        </w:rPr>
      </w:pPr>
    </w:p>
    <w:p w14:paraId="6DC755CC" w14:textId="77777777" w:rsidR="001C7DCC" w:rsidRPr="008E299A" w:rsidRDefault="00FD53C2" w:rsidP="00AF1F6F">
      <w:pPr>
        <w:rPr>
          <w:rFonts w:ascii="Arial" w:hAnsi="Arial" w:cs="Arial"/>
          <w:b/>
          <w:sz w:val="20"/>
          <w:szCs w:val="20"/>
          <w:u w:val="single"/>
        </w:rPr>
      </w:pPr>
      <w:r w:rsidRPr="008E299A">
        <w:rPr>
          <w:rFonts w:ascii="Arial" w:hAnsi="Arial" w:cs="Arial"/>
          <w:b/>
          <w:sz w:val="20"/>
          <w:szCs w:val="20"/>
          <w:u w:val="single"/>
        </w:rPr>
        <w:t>Engagement Mechanisms</w:t>
      </w:r>
    </w:p>
    <w:p w14:paraId="1333598A" w14:textId="77777777" w:rsidR="00452A10" w:rsidRPr="00CE41BD" w:rsidRDefault="00452A10" w:rsidP="00AF1F6F">
      <w:pPr>
        <w:rPr>
          <w:rFonts w:ascii="Arial" w:hAnsi="Arial" w:cs="Arial"/>
          <w:sz w:val="20"/>
          <w:szCs w:val="20"/>
        </w:rPr>
      </w:pPr>
    </w:p>
    <w:p w14:paraId="33FEC24C" w14:textId="77777777" w:rsidR="00452A10" w:rsidRPr="00CE41BD" w:rsidRDefault="00284BAB" w:rsidP="00AF1F6F">
      <w:pPr>
        <w:rPr>
          <w:rFonts w:ascii="Arial" w:hAnsi="Arial" w:cs="Arial"/>
          <w:sz w:val="20"/>
          <w:szCs w:val="20"/>
        </w:rPr>
      </w:pPr>
      <w:r w:rsidRPr="00CE41BD">
        <w:rPr>
          <w:rFonts w:ascii="Arial" w:hAnsi="Arial" w:cs="Arial"/>
          <w:sz w:val="20"/>
          <w:szCs w:val="20"/>
        </w:rPr>
        <w:t>The Parish</w:t>
      </w:r>
      <w:r w:rsidR="00452A10" w:rsidRPr="00CE41BD">
        <w:rPr>
          <w:rFonts w:ascii="Arial" w:hAnsi="Arial" w:cs="Arial"/>
          <w:sz w:val="20"/>
          <w:szCs w:val="20"/>
        </w:rPr>
        <w:t xml:space="preserve"> Council will engage with its community using the following methods:</w:t>
      </w:r>
    </w:p>
    <w:p w14:paraId="4F70BC2B" w14:textId="77777777" w:rsidR="00452A10" w:rsidRPr="00CE41BD" w:rsidRDefault="00452A10" w:rsidP="00AF1F6F">
      <w:pPr>
        <w:rPr>
          <w:rFonts w:ascii="Arial" w:hAnsi="Arial" w:cs="Arial"/>
          <w:sz w:val="20"/>
          <w:szCs w:val="20"/>
        </w:rPr>
      </w:pPr>
    </w:p>
    <w:p w14:paraId="32EFA04E" w14:textId="77777777" w:rsidR="00452A10" w:rsidRPr="00CE41BD" w:rsidRDefault="00452A10" w:rsidP="00E37CF0">
      <w:pPr>
        <w:numPr>
          <w:ilvl w:val="0"/>
          <w:numId w:val="8"/>
        </w:numPr>
        <w:ind w:hanging="720"/>
        <w:rPr>
          <w:rFonts w:ascii="Arial" w:hAnsi="Arial" w:cs="Arial"/>
          <w:b/>
          <w:sz w:val="20"/>
          <w:szCs w:val="20"/>
        </w:rPr>
      </w:pPr>
      <w:r w:rsidRPr="00CE41BD">
        <w:rPr>
          <w:rFonts w:ascii="Arial" w:hAnsi="Arial" w:cs="Arial"/>
          <w:b/>
          <w:sz w:val="20"/>
          <w:szCs w:val="20"/>
        </w:rPr>
        <w:t>Provision of information to the community</w:t>
      </w:r>
    </w:p>
    <w:p w14:paraId="2DE58C48" w14:textId="77777777" w:rsidR="001C7DCC" w:rsidRPr="00CE41BD" w:rsidRDefault="001C7DCC" w:rsidP="00AF1F6F">
      <w:pPr>
        <w:rPr>
          <w:rFonts w:ascii="Arial" w:hAnsi="Arial" w:cs="Arial"/>
          <w:sz w:val="20"/>
          <w:szCs w:val="20"/>
        </w:rPr>
      </w:pPr>
    </w:p>
    <w:p w14:paraId="5A43659F" w14:textId="77777777" w:rsidR="0095259D" w:rsidRPr="00CE41BD" w:rsidRDefault="00452A10" w:rsidP="00E37CF0">
      <w:pPr>
        <w:ind w:left="709"/>
        <w:rPr>
          <w:rFonts w:ascii="Arial" w:hAnsi="Arial" w:cs="Arial"/>
          <w:sz w:val="20"/>
          <w:szCs w:val="20"/>
        </w:rPr>
      </w:pPr>
      <w:r w:rsidRPr="00CE41BD">
        <w:rPr>
          <w:rFonts w:ascii="Arial" w:hAnsi="Arial" w:cs="Arial"/>
          <w:sz w:val="20"/>
          <w:szCs w:val="20"/>
        </w:rPr>
        <w:t xml:space="preserve">We have adopted the Information Commissioner’s Office “Model Publication Scheme”, which commits the Council to producing and publishing the method by which specific information will be made available, so that it can be easily identified and accessed by the public. As a result, we </w:t>
      </w:r>
      <w:r w:rsidR="0095259D" w:rsidRPr="00CE41BD">
        <w:rPr>
          <w:rFonts w:ascii="Arial" w:hAnsi="Arial" w:cs="Arial"/>
          <w:sz w:val="20"/>
          <w:szCs w:val="20"/>
        </w:rPr>
        <w:t>publish the “Guide to In</w:t>
      </w:r>
      <w:r w:rsidR="00284BAB" w:rsidRPr="00CE41BD">
        <w:rPr>
          <w:rFonts w:ascii="Arial" w:hAnsi="Arial" w:cs="Arial"/>
          <w:sz w:val="20"/>
          <w:szCs w:val="20"/>
        </w:rPr>
        <w:t>formation Available from Pitstone Parish Council”</w:t>
      </w:r>
      <w:r w:rsidR="0095259D" w:rsidRPr="00CE41BD">
        <w:rPr>
          <w:rFonts w:ascii="Arial" w:hAnsi="Arial" w:cs="Arial"/>
          <w:sz w:val="20"/>
          <w:szCs w:val="20"/>
        </w:rPr>
        <w:t xml:space="preserve">, which explains what information is routinely available and how it can be accessed. </w:t>
      </w:r>
    </w:p>
    <w:p w14:paraId="669E58D4" w14:textId="77777777" w:rsidR="0095259D" w:rsidRPr="00CE41BD" w:rsidRDefault="0095259D" w:rsidP="00E37CF0">
      <w:pPr>
        <w:ind w:left="709"/>
        <w:rPr>
          <w:rFonts w:ascii="Arial" w:hAnsi="Arial" w:cs="Arial"/>
          <w:sz w:val="20"/>
          <w:szCs w:val="20"/>
        </w:rPr>
      </w:pPr>
    </w:p>
    <w:p w14:paraId="63C2B593" w14:textId="77777777" w:rsidR="00901AA8" w:rsidRPr="00CE41BD" w:rsidRDefault="00901AA8" w:rsidP="00E37CF0">
      <w:pPr>
        <w:ind w:left="709"/>
        <w:rPr>
          <w:rFonts w:ascii="Arial" w:hAnsi="Arial" w:cs="Arial"/>
          <w:sz w:val="20"/>
          <w:szCs w:val="20"/>
        </w:rPr>
      </w:pPr>
      <w:r w:rsidRPr="00CE41BD">
        <w:rPr>
          <w:rFonts w:ascii="Arial" w:hAnsi="Arial" w:cs="Arial"/>
          <w:sz w:val="20"/>
          <w:szCs w:val="20"/>
        </w:rPr>
        <w:t>Council and committee agenda</w:t>
      </w:r>
      <w:r w:rsidR="00A540AB" w:rsidRPr="00CE41BD">
        <w:rPr>
          <w:rFonts w:ascii="Arial" w:hAnsi="Arial" w:cs="Arial"/>
          <w:sz w:val="20"/>
          <w:szCs w:val="20"/>
        </w:rPr>
        <w:t xml:space="preserve">s and </w:t>
      </w:r>
      <w:r w:rsidRPr="00CE41BD">
        <w:rPr>
          <w:rFonts w:ascii="Arial" w:hAnsi="Arial" w:cs="Arial"/>
          <w:sz w:val="20"/>
          <w:szCs w:val="20"/>
        </w:rPr>
        <w:t xml:space="preserve">minutes are made available on </w:t>
      </w:r>
      <w:hyperlink r:id="rId12" w:history="1">
        <w:r w:rsidR="00A540AB" w:rsidRPr="00CE41BD">
          <w:rPr>
            <w:rStyle w:val="Hyperlink"/>
            <w:rFonts w:ascii="Arial" w:hAnsi="Arial" w:cs="Arial"/>
            <w:sz w:val="20"/>
            <w:szCs w:val="20"/>
          </w:rPr>
          <w:t>www.pitstone.co.uk</w:t>
        </w:r>
      </w:hyperlink>
      <w:r w:rsidR="00A540AB" w:rsidRPr="00CE41BD">
        <w:rPr>
          <w:rFonts w:ascii="Arial" w:hAnsi="Arial" w:cs="Arial"/>
          <w:sz w:val="20"/>
          <w:szCs w:val="20"/>
        </w:rPr>
        <w:t>, and links also published via Facebook and Twitter</w:t>
      </w:r>
      <w:r w:rsidR="00FD53C2">
        <w:rPr>
          <w:rFonts w:ascii="Arial" w:hAnsi="Arial" w:cs="Arial"/>
          <w:sz w:val="20"/>
          <w:szCs w:val="20"/>
        </w:rPr>
        <w:t xml:space="preserve"> and on our notice-boards</w:t>
      </w:r>
      <w:r w:rsidRPr="00CE41BD">
        <w:rPr>
          <w:rFonts w:ascii="Arial" w:hAnsi="Arial" w:cs="Arial"/>
          <w:sz w:val="20"/>
          <w:szCs w:val="20"/>
        </w:rPr>
        <w:t xml:space="preserve">. </w:t>
      </w:r>
    </w:p>
    <w:p w14:paraId="3FBCAC35" w14:textId="77777777" w:rsidR="00901AA8" w:rsidRPr="00CE41BD" w:rsidRDefault="00901AA8" w:rsidP="00E37CF0">
      <w:pPr>
        <w:ind w:left="709"/>
        <w:rPr>
          <w:rFonts w:ascii="Arial" w:hAnsi="Arial" w:cs="Arial"/>
          <w:sz w:val="20"/>
          <w:szCs w:val="20"/>
        </w:rPr>
      </w:pPr>
    </w:p>
    <w:p w14:paraId="442744FF" w14:textId="77777777" w:rsidR="00901AA8" w:rsidRPr="00CE41BD" w:rsidRDefault="00901AA8" w:rsidP="00E37CF0">
      <w:pPr>
        <w:ind w:left="709"/>
        <w:rPr>
          <w:rFonts w:ascii="Arial" w:hAnsi="Arial" w:cs="Arial"/>
          <w:sz w:val="20"/>
          <w:szCs w:val="20"/>
        </w:rPr>
      </w:pPr>
      <w:r w:rsidRPr="00CE41BD">
        <w:rPr>
          <w:rFonts w:ascii="Arial" w:hAnsi="Arial" w:cs="Arial"/>
          <w:sz w:val="20"/>
          <w:szCs w:val="20"/>
        </w:rPr>
        <w:t xml:space="preserve">We produce four </w:t>
      </w:r>
      <w:r w:rsidR="00A540AB" w:rsidRPr="00CE41BD">
        <w:rPr>
          <w:rFonts w:ascii="Arial" w:hAnsi="Arial" w:cs="Arial"/>
          <w:sz w:val="20"/>
          <w:szCs w:val="20"/>
        </w:rPr>
        <w:t>issues of Pitstone Parish Post magazine per year, which is delivered free-of-charge to every home in the parish and published on the website.</w:t>
      </w:r>
      <w:r w:rsidR="00A97230" w:rsidRPr="00CE41BD">
        <w:rPr>
          <w:rFonts w:ascii="Arial" w:hAnsi="Arial" w:cs="Arial"/>
          <w:sz w:val="20"/>
          <w:szCs w:val="20"/>
        </w:rPr>
        <w:t xml:space="preserve"> </w:t>
      </w:r>
    </w:p>
    <w:p w14:paraId="318EB903" w14:textId="77777777" w:rsidR="00901AA8" w:rsidRPr="00CE41BD" w:rsidRDefault="00901AA8" w:rsidP="00E37CF0">
      <w:pPr>
        <w:ind w:left="709"/>
        <w:rPr>
          <w:rFonts w:ascii="Arial" w:hAnsi="Arial" w:cs="Arial"/>
          <w:sz w:val="20"/>
          <w:szCs w:val="20"/>
        </w:rPr>
      </w:pPr>
    </w:p>
    <w:p w14:paraId="4B5C81C7" w14:textId="76E78262" w:rsidR="00901AA8" w:rsidRDefault="00F063A3" w:rsidP="00E37CF0">
      <w:pPr>
        <w:ind w:left="709"/>
        <w:rPr>
          <w:rFonts w:ascii="Arial" w:hAnsi="Arial" w:cs="Arial"/>
          <w:sz w:val="20"/>
          <w:szCs w:val="20"/>
        </w:rPr>
      </w:pPr>
      <w:r w:rsidRPr="00CE41BD">
        <w:rPr>
          <w:rFonts w:ascii="Arial" w:hAnsi="Arial" w:cs="Arial"/>
          <w:sz w:val="20"/>
          <w:szCs w:val="20"/>
        </w:rPr>
        <w:t>Press releases are published on</w:t>
      </w:r>
      <w:r w:rsidR="00A540AB" w:rsidRPr="00CE41BD">
        <w:rPr>
          <w:rFonts w:ascii="Arial" w:hAnsi="Arial" w:cs="Arial"/>
          <w:sz w:val="20"/>
          <w:szCs w:val="20"/>
        </w:rPr>
        <w:t xml:space="preserve"> the web site and flagge</w:t>
      </w:r>
      <w:r w:rsidR="001B744C" w:rsidRPr="00CE41BD">
        <w:rPr>
          <w:rFonts w:ascii="Arial" w:hAnsi="Arial" w:cs="Arial"/>
          <w:sz w:val="20"/>
          <w:szCs w:val="20"/>
        </w:rPr>
        <w:t>d up through our social media accounts.</w:t>
      </w:r>
    </w:p>
    <w:p w14:paraId="36EB9964" w14:textId="77777777" w:rsidR="00E265D8" w:rsidRDefault="00E265D8" w:rsidP="00E37CF0">
      <w:pPr>
        <w:ind w:left="709"/>
        <w:rPr>
          <w:rFonts w:ascii="Arial" w:hAnsi="Arial" w:cs="Arial"/>
          <w:sz w:val="20"/>
          <w:szCs w:val="20"/>
        </w:rPr>
      </w:pPr>
    </w:p>
    <w:p w14:paraId="076872F7" w14:textId="77777777" w:rsidR="00E265D8" w:rsidRPr="00CE41BD" w:rsidRDefault="00E265D8" w:rsidP="00E37CF0">
      <w:pPr>
        <w:ind w:left="709"/>
        <w:rPr>
          <w:rFonts w:ascii="Arial" w:hAnsi="Arial" w:cs="Arial"/>
          <w:sz w:val="20"/>
          <w:szCs w:val="20"/>
        </w:rPr>
      </w:pPr>
      <w:r>
        <w:rPr>
          <w:rFonts w:ascii="Arial" w:hAnsi="Arial" w:cs="Arial"/>
          <w:sz w:val="20"/>
          <w:szCs w:val="20"/>
        </w:rPr>
        <w:t xml:space="preserve">Where the circumstances are appropriate, we </w:t>
      </w:r>
      <w:r w:rsidR="009D1D73">
        <w:rPr>
          <w:rFonts w:ascii="Arial" w:hAnsi="Arial" w:cs="Arial"/>
          <w:sz w:val="20"/>
          <w:szCs w:val="20"/>
        </w:rPr>
        <w:t>may</w:t>
      </w:r>
      <w:r>
        <w:rPr>
          <w:rFonts w:ascii="Arial" w:hAnsi="Arial" w:cs="Arial"/>
          <w:sz w:val="20"/>
          <w:szCs w:val="20"/>
        </w:rPr>
        <w:t xml:space="preserve"> produce a leaflet and deliver to all residents in the parish.</w:t>
      </w:r>
    </w:p>
    <w:p w14:paraId="4D0F14D8" w14:textId="77777777" w:rsidR="00F063A3" w:rsidRPr="00CE41BD" w:rsidRDefault="00F063A3" w:rsidP="00AF1F6F">
      <w:pPr>
        <w:rPr>
          <w:rFonts w:ascii="Arial" w:hAnsi="Arial" w:cs="Arial"/>
          <w:sz w:val="20"/>
          <w:szCs w:val="20"/>
        </w:rPr>
      </w:pPr>
    </w:p>
    <w:p w14:paraId="569F7543" w14:textId="77777777" w:rsidR="00F063A3" w:rsidRPr="00CE41BD" w:rsidRDefault="001B744C" w:rsidP="00E37CF0">
      <w:pPr>
        <w:numPr>
          <w:ilvl w:val="0"/>
          <w:numId w:val="8"/>
        </w:numPr>
        <w:ind w:hanging="720"/>
        <w:rPr>
          <w:rFonts w:ascii="Arial" w:hAnsi="Arial" w:cs="Arial"/>
          <w:b/>
          <w:sz w:val="20"/>
          <w:szCs w:val="20"/>
        </w:rPr>
      </w:pPr>
      <w:r w:rsidRPr="00CE41BD">
        <w:rPr>
          <w:rFonts w:ascii="Arial" w:hAnsi="Arial" w:cs="Arial"/>
          <w:b/>
          <w:sz w:val="20"/>
          <w:szCs w:val="20"/>
        </w:rPr>
        <w:t>Enabling the community to comment</w:t>
      </w:r>
    </w:p>
    <w:p w14:paraId="3E628087" w14:textId="77777777" w:rsidR="001B744C" w:rsidRPr="00CE41BD" w:rsidRDefault="001B744C" w:rsidP="00E37CF0">
      <w:pPr>
        <w:ind w:left="709"/>
        <w:rPr>
          <w:rFonts w:ascii="Arial" w:hAnsi="Arial" w:cs="Arial"/>
          <w:sz w:val="20"/>
          <w:szCs w:val="20"/>
        </w:rPr>
      </w:pPr>
    </w:p>
    <w:p w14:paraId="63E9982D" w14:textId="77777777" w:rsidR="0060171A" w:rsidRPr="00CE41BD" w:rsidRDefault="0060171A" w:rsidP="00E37CF0">
      <w:pPr>
        <w:ind w:left="709"/>
        <w:rPr>
          <w:rFonts w:ascii="Arial" w:hAnsi="Arial" w:cs="Arial"/>
          <w:sz w:val="20"/>
          <w:szCs w:val="20"/>
        </w:rPr>
      </w:pPr>
      <w:r w:rsidRPr="00CE41BD">
        <w:rPr>
          <w:rFonts w:ascii="Arial" w:hAnsi="Arial" w:cs="Arial"/>
          <w:sz w:val="20"/>
          <w:szCs w:val="20"/>
        </w:rPr>
        <w:t xml:space="preserve">Councillor contact details are available on </w:t>
      </w:r>
      <w:r w:rsidR="00A540AB" w:rsidRPr="00CE41BD">
        <w:rPr>
          <w:rFonts w:ascii="Arial" w:hAnsi="Arial" w:cs="Arial"/>
          <w:sz w:val="20"/>
          <w:szCs w:val="20"/>
        </w:rPr>
        <w:t>the web site</w:t>
      </w:r>
      <w:hyperlink r:id="rId13" w:history="1"/>
      <w:r w:rsidRPr="00CE41BD">
        <w:rPr>
          <w:rFonts w:ascii="Arial" w:hAnsi="Arial" w:cs="Arial"/>
          <w:sz w:val="20"/>
          <w:szCs w:val="20"/>
        </w:rPr>
        <w:t xml:space="preserve"> and are published in </w:t>
      </w:r>
      <w:r w:rsidR="00FD53C2">
        <w:rPr>
          <w:rFonts w:ascii="Arial" w:hAnsi="Arial" w:cs="Arial"/>
          <w:sz w:val="20"/>
          <w:szCs w:val="20"/>
        </w:rPr>
        <w:t>Pitstone Parish Post as well as displayed on the notice-boards.</w:t>
      </w:r>
    </w:p>
    <w:p w14:paraId="137FEE16" w14:textId="77777777" w:rsidR="001B744C" w:rsidRPr="00CE41BD" w:rsidRDefault="001B744C" w:rsidP="00E37CF0">
      <w:pPr>
        <w:ind w:left="709"/>
        <w:rPr>
          <w:rFonts w:ascii="Arial" w:hAnsi="Arial" w:cs="Arial"/>
          <w:sz w:val="20"/>
          <w:szCs w:val="20"/>
        </w:rPr>
      </w:pPr>
    </w:p>
    <w:p w14:paraId="2DDD7F82" w14:textId="77777777" w:rsidR="001B744C" w:rsidRPr="00CE41BD" w:rsidRDefault="00A540AB" w:rsidP="00E37CF0">
      <w:pPr>
        <w:ind w:left="709"/>
        <w:rPr>
          <w:rFonts w:ascii="Arial" w:hAnsi="Arial" w:cs="Arial"/>
          <w:sz w:val="20"/>
          <w:szCs w:val="20"/>
        </w:rPr>
      </w:pPr>
      <w:r w:rsidRPr="00CE41BD">
        <w:rPr>
          <w:rFonts w:ascii="Arial" w:hAnsi="Arial" w:cs="Arial"/>
          <w:sz w:val="20"/>
          <w:szCs w:val="20"/>
        </w:rPr>
        <w:t xml:space="preserve">Residents are welcome to email us on </w:t>
      </w:r>
      <w:hyperlink r:id="rId14" w:history="1">
        <w:r w:rsidRPr="00CE41BD">
          <w:rPr>
            <w:rStyle w:val="Hyperlink"/>
            <w:rFonts w:ascii="Arial" w:hAnsi="Arial" w:cs="Arial"/>
            <w:sz w:val="20"/>
            <w:szCs w:val="20"/>
          </w:rPr>
          <w:t>parishclerk@pitstone.co.uk</w:t>
        </w:r>
      </w:hyperlink>
      <w:r w:rsidRPr="00CE41BD">
        <w:rPr>
          <w:rFonts w:ascii="Arial" w:hAnsi="Arial" w:cs="Arial"/>
          <w:sz w:val="20"/>
          <w:szCs w:val="20"/>
        </w:rPr>
        <w:t xml:space="preserve"> and we c</w:t>
      </w:r>
      <w:r w:rsidR="001B744C" w:rsidRPr="00CE41BD">
        <w:rPr>
          <w:rFonts w:ascii="Arial" w:hAnsi="Arial" w:cs="Arial"/>
          <w:sz w:val="20"/>
          <w:szCs w:val="20"/>
        </w:rPr>
        <w:t xml:space="preserve">an be contacted via our Twitter feed and </w:t>
      </w:r>
      <w:r w:rsidR="008E299A">
        <w:rPr>
          <w:rFonts w:ascii="Arial" w:hAnsi="Arial" w:cs="Arial"/>
          <w:sz w:val="20"/>
          <w:szCs w:val="20"/>
        </w:rPr>
        <w:t>Facebook page as well as the more traditional post and telephone.</w:t>
      </w:r>
    </w:p>
    <w:p w14:paraId="25717CF0" w14:textId="77777777" w:rsidR="0060171A" w:rsidRPr="00CE41BD" w:rsidRDefault="0060171A" w:rsidP="00E37CF0">
      <w:pPr>
        <w:ind w:left="709"/>
        <w:rPr>
          <w:rFonts w:ascii="Arial" w:hAnsi="Arial" w:cs="Arial"/>
          <w:sz w:val="20"/>
          <w:szCs w:val="20"/>
        </w:rPr>
      </w:pPr>
    </w:p>
    <w:p w14:paraId="0DD2CD72" w14:textId="77777777" w:rsidR="0060171A" w:rsidRPr="00CE41BD" w:rsidRDefault="0060171A" w:rsidP="00E37CF0">
      <w:pPr>
        <w:ind w:left="709"/>
        <w:rPr>
          <w:rFonts w:ascii="Arial" w:hAnsi="Arial" w:cs="Arial"/>
          <w:sz w:val="20"/>
          <w:szCs w:val="20"/>
        </w:rPr>
      </w:pPr>
      <w:r w:rsidRPr="00CE41BD">
        <w:rPr>
          <w:rFonts w:ascii="Arial" w:hAnsi="Arial" w:cs="Arial"/>
          <w:sz w:val="20"/>
          <w:szCs w:val="20"/>
        </w:rPr>
        <w:t>There is a period set aside for public questions at the beginning of every meeting of the full Council</w:t>
      </w:r>
      <w:r w:rsidR="00691C34">
        <w:rPr>
          <w:rFonts w:ascii="Arial" w:hAnsi="Arial" w:cs="Arial"/>
          <w:sz w:val="20"/>
          <w:szCs w:val="20"/>
        </w:rPr>
        <w:t xml:space="preserve"> and committee meetings as well as </w:t>
      </w:r>
      <w:r w:rsidR="00EB0570" w:rsidRPr="00CE41BD">
        <w:rPr>
          <w:rFonts w:ascii="Arial" w:hAnsi="Arial" w:cs="Arial"/>
          <w:sz w:val="20"/>
          <w:szCs w:val="20"/>
        </w:rPr>
        <w:t xml:space="preserve">within the Annual </w:t>
      </w:r>
      <w:r w:rsidR="00A540AB" w:rsidRPr="00CE41BD">
        <w:rPr>
          <w:rFonts w:ascii="Arial" w:hAnsi="Arial" w:cs="Arial"/>
          <w:sz w:val="20"/>
          <w:szCs w:val="20"/>
        </w:rPr>
        <w:t>Parish Assembly.</w:t>
      </w:r>
    </w:p>
    <w:p w14:paraId="6B20421D" w14:textId="77777777" w:rsidR="00EB0570" w:rsidRPr="00CE41BD" w:rsidRDefault="00EB0570" w:rsidP="00E37CF0">
      <w:pPr>
        <w:ind w:left="709"/>
        <w:rPr>
          <w:rFonts w:ascii="Arial" w:hAnsi="Arial" w:cs="Arial"/>
          <w:sz w:val="20"/>
          <w:szCs w:val="20"/>
        </w:rPr>
      </w:pPr>
    </w:p>
    <w:p w14:paraId="4F95391D" w14:textId="77777777" w:rsidR="000D5EAD" w:rsidRPr="00CE41BD" w:rsidRDefault="000D5EAD" w:rsidP="00E37CF0">
      <w:pPr>
        <w:ind w:left="709"/>
        <w:rPr>
          <w:rFonts w:ascii="Arial" w:hAnsi="Arial" w:cs="Arial"/>
          <w:sz w:val="20"/>
          <w:szCs w:val="20"/>
        </w:rPr>
      </w:pPr>
      <w:r w:rsidRPr="00CE41BD">
        <w:rPr>
          <w:rFonts w:ascii="Arial" w:hAnsi="Arial" w:cs="Arial"/>
          <w:sz w:val="20"/>
          <w:szCs w:val="20"/>
        </w:rPr>
        <w:t xml:space="preserve">We have formal councillor representation on a wide range of charitable and outside bodies, as well as working in partnership with agencies such as </w:t>
      </w:r>
      <w:r w:rsidR="00A540AB" w:rsidRPr="00CE41BD">
        <w:rPr>
          <w:rFonts w:ascii="Arial" w:hAnsi="Arial" w:cs="Arial"/>
          <w:sz w:val="20"/>
          <w:szCs w:val="20"/>
        </w:rPr>
        <w:t xml:space="preserve">Aylesbury Vale </w:t>
      </w:r>
      <w:r w:rsidRPr="00CE41BD">
        <w:rPr>
          <w:rFonts w:ascii="Arial" w:hAnsi="Arial" w:cs="Arial"/>
          <w:sz w:val="20"/>
          <w:szCs w:val="20"/>
        </w:rPr>
        <w:t xml:space="preserve">District Council, Buckinghamshire County Council, Thames Valley Police and the Environment Agency. </w:t>
      </w:r>
    </w:p>
    <w:p w14:paraId="2ABCDAA3" w14:textId="77777777" w:rsidR="008F0E09" w:rsidRPr="00CE41BD" w:rsidRDefault="008F0E09" w:rsidP="00E37CF0">
      <w:pPr>
        <w:ind w:left="709"/>
        <w:rPr>
          <w:rFonts w:ascii="Arial" w:hAnsi="Arial" w:cs="Arial"/>
          <w:sz w:val="20"/>
          <w:szCs w:val="20"/>
        </w:rPr>
      </w:pPr>
    </w:p>
    <w:p w14:paraId="2A1C7589" w14:textId="77777777"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Our annual external audit provides an opportunity for the public to ask questions about our Statement of Accounts and Balance Sheet. </w:t>
      </w:r>
    </w:p>
    <w:p w14:paraId="20D5C5D7" w14:textId="77777777" w:rsidR="008F0E09" w:rsidRPr="00CE41BD" w:rsidRDefault="008F0E09" w:rsidP="00E37CF0">
      <w:pPr>
        <w:ind w:left="709"/>
        <w:rPr>
          <w:rFonts w:ascii="Arial" w:hAnsi="Arial" w:cs="Arial"/>
          <w:sz w:val="20"/>
          <w:szCs w:val="20"/>
        </w:rPr>
      </w:pPr>
    </w:p>
    <w:p w14:paraId="44137E01" w14:textId="77777777"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We carry out targeted consultation to ascertain people’s views on specific topics as and when the need arises, in order to avoid consultation fatigue. </w:t>
      </w:r>
      <w:r w:rsidR="00132430">
        <w:rPr>
          <w:rFonts w:ascii="Arial" w:hAnsi="Arial" w:cs="Arial"/>
          <w:sz w:val="20"/>
          <w:szCs w:val="20"/>
        </w:rPr>
        <w:t xml:space="preserve"> This may take the form of electronic surveys, printed surveys, community engagement days, stands at community events, attendance at </w:t>
      </w:r>
      <w:proofErr w:type="gramStart"/>
      <w:r w:rsidR="00132430">
        <w:rPr>
          <w:rFonts w:ascii="Arial" w:hAnsi="Arial" w:cs="Arial"/>
          <w:sz w:val="20"/>
          <w:szCs w:val="20"/>
        </w:rPr>
        <w:t>particular groups</w:t>
      </w:r>
      <w:proofErr w:type="gramEnd"/>
      <w:r w:rsidR="00132430">
        <w:rPr>
          <w:rFonts w:ascii="Arial" w:hAnsi="Arial" w:cs="Arial"/>
          <w:sz w:val="20"/>
          <w:szCs w:val="20"/>
        </w:rPr>
        <w:t xml:space="preserve"> etc.</w:t>
      </w:r>
    </w:p>
    <w:p w14:paraId="3AD5CF58" w14:textId="77777777" w:rsidR="0060171A" w:rsidRPr="00CE41BD" w:rsidRDefault="0060171A" w:rsidP="00AF1F6F">
      <w:pPr>
        <w:rPr>
          <w:rFonts w:ascii="Arial" w:hAnsi="Arial" w:cs="Arial"/>
          <w:sz w:val="20"/>
          <w:szCs w:val="20"/>
        </w:rPr>
      </w:pPr>
    </w:p>
    <w:bookmarkEnd w:id="0"/>
    <w:p w14:paraId="37803AC9" w14:textId="77777777" w:rsidR="008F0E09" w:rsidRPr="008E299A" w:rsidRDefault="009D1D73" w:rsidP="00AF1F6F">
      <w:pPr>
        <w:rPr>
          <w:rFonts w:ascii="Arial" w:hAnsi="Arial" w:cs="Arial"/>
          <w:b/>
          <w:sz w:val="20"/>
          <w:szCs w:val="20"/>
          <w:u w:val="single"/>
        </w:rPr>
      </w:pPr>
      <w:r>
        <w:rPr>
          <w:rFonts w:ascii="Arial" w:hAnsi="Arial" w:cs="Arial"/>
          <w:b/>
          <w:sz w:val="20"/>
          <w:szCs w:val="20"/>
          <w:u w:val="single"/>
        </w:rPr>
        <w:br w:type="page"/>
      </w:r>
      <w:r w:rsidR="008E299A" w:rsidRPr="008E299A">
        <w:rPr>
          <w:rFonts w:ascii="Arial" w:hAnsi="Arial" w:cs="Arial"/>
          <w:b/>
          <w:sz w:val="20"/>
          <w:szCs w:val="20"/>
          <w:u w:val="single"/>
        </w:rPr>
        <w:lastRenderedPageBreak/>
        <w:t>Standards for Engagement</w:t>
      </w:r>
    </w:p>
    <w:p w14:paraId="4D5C065D" w14:textId="77777777" w:rsidR="002D15E7" w:rsidRPr="00CE41BD" w:rsidRDefault="002D15E7" w:rsidP="00AF1F6F">
      <w:pPr>
        <w:rPr>
          <w:rFonts w:ascii="Arial" w:hAnsi="Arial" w:cs="Arial"/>
          <w:b/>
          <w:sz w:val="20"/>
          <w:szCs w:val="20"/>
        </w:rPr>
      </w:pPr>
    </w:p>
    <w:p w14:paraId="5E6CF35A" w14:textId="77777777" w:rsidR="003245B0" w:rsidRPr="00CE41BD" w:rsidRDefault="00A540AB" w:rsidP="00AF1F6F">
      <w:pPr>
        <w:rPr>
          <w:rFonts w:ascii="Arial" w:hAnsi="Arial" w:cs="Arial"/>
          <w:sz w:val="20"/>
          <w:szCs w:val="20"/>
        </w:rPr>
      </w:pPr>
      <w:r w:rsidRPr="00CE41BD">
        <w:rPr>
          <w:rFonts w:ascii="Arial" w:hAnsi="Arial" w:cs="Arial"/>
          <w:sz w:val="20"/>
          <w:szCs w:val="20"/>
        </w:rPr>
        <w:t>The Parish</w:t>
      </w:r>
      <w:r w:rsidR="00BC45A8" w:rsidRPr="00CE41BD">
        <w:rPr>
          <w:rFonts w:ascii="Arial" w:hAnsi="Arial" w:cs="Arial"/>
          <w:sz w:val="20"/>
          <w:szCs w:val="20"/>
        </w:rPr>
        <w:t xml:space="preserve"> Council will adhere to the following standards:</w:t>
      </w:r>
    </w:p>
    <w:p w14:paraId="14C0AE2C" w14:textId="77777777" w:rsidR="00BC45A8" w:rsidRPr="00CE41BD" w:rsidRDefault="00BC45A8" w:rsidP="00AF1F6F">
      <w:pPr>
        <w:rPr>
          <w:rFonts w:ascii="Arial" w:hAnsi="Arial" w:cs="Arial"/>
          <w:b/>
          <w:sz w:val="20"/>
          <w:szCs w:val="20"/>
        </w:rPr>
      </w:pPr>
    </w:p>
    <w:p w14:paraId="3EE685BB" w14:textId="77777777" w:rsidR="00807751" w:rsidRPr="008E299A" w:rsidRDefault="00807751" w:rsidP="00E37CF0">
      <w:pPr>
        <w:numPr>
          <w:ilvl w:val="0"/>
          <w:numId w:val="11"/>
        </w:numPr>
        <w:ind w:hanging="720"/>
        <w:rPr>
          <w:rFonts w:ascii="Arial" w:hAnsi="Arial" w:cs="Arial"/>
          <w:b/>
          <w:sz w:val="20"/>
          <w:szCs w:val="20"/>
        </w:rPr>
      </w:pPr>
      <w:r w:rsidRPr="008E299A">
        <w:rPr>
          <w:rFonts w:ascii="Arial" w:hAnsi="Arial" w:cs="Arial"/>
          <w:b/>
          <w:sz w:val="20"/>
          <w:szCs w:val="20"/>
        </w:rPr>
        <w:t>Inclusion</w:t>
      </w:r>
    </w:p>
    <w:p w14:paraId="2CA5362B" w14:textId="77777777" w:rsidR="008F0E09" w:rsidRPr="00CE41BD" w:rsidRDefault="00807751"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Use plain language</w:t>
      </w:r>
    </w:p>
    <w:p w14:paraId="591BE44A" w14:textId="77777777" w:rsidR="00807751" w:rsidRPr="00CE41BD" w:rsidRDefault="00807751" w:rsidP="00E37CF0">
      <w:pPr>
        <w:numPr>
          <w:ilvl w:val="0"/>
          <w:numId w:val="2"/>
        </w:numPr>
        <w:tabs>
          <w:tab w:val="left" w:pos="1134"/>
        </w:tabs>
        <w:ind w:left="1134" w:hanging="425"/>
        <w:rPr>
          <w:rFonts w:ascii="Arial" w:hAnsi="Arial" w:cs="Arial"/>
          <w:sz w:val="20"/>
          <w:szCs w:val="20"/>
        </w:rPr>
      </w:pPr>
      <w:proofErr w:type="gramStart"/>
      <w:r w:rsidRPr="00CE41BD">
        <w:rPr>
          <w:rFonts w:ascii="Arial" w:hAnsi="Arial" w:cs="Arial"/>
          <w:sz w:val="20"/>
          <w:szCs w:val="20"/>
        </w:rPr>
        <w:t>Take into account</w:t>
      </w:r>
      <w:proofErr w:type="gramEnd"/>
      <w:r w:rsidR="00BC45A8" w:rsidRPr="00CE41BD">
        <w:rPr>
          <w:rFonts w:ascii="Arial" w:hAnsi="Arial" w:cs="Arial"/>
          <w:sz w:val="20"/>
          <w:szCs w:val="20"/>
        </w:rPr>
        <w:t xml:space="preserve"> the</w:t>
      </w:r>
      <w:r w:rsidRPr="00CE41BD">
        <w:rPr>
          <w:rFonts w:ascii="Arial" w:hAnsi="Arial" w:cs="Arial"/>
          <w:sz w:val="20"/>
          <w:szCs w:val="20"/>
        </w:rPr>
        <w:t xml:space="preserve"> particular needs of people, especially in hard-to-reach groups, to enable them to participate</w:t>
      </w:r>
    </w:p>
    <w:p w14:paraId="1E11CE77" w14:textId="77777777" w:rsidR="00BC45A8" w:rsidRDefault="00BC45A8"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Listen to, and respect, all opinions received</w:t>
      </w:r>
    </w:p>
    <w:p w14:paraId="2C2A6E11" w14:textId="77777777" w:rsidR="009D1D73" w:rsidRDefault="009D1D73" w:rsidP="009D1D73">
      <w:pPr>
        <w:tabs>
          <w:tab w:val="left" w:pos="1134"/>
        </w:tabs>
        <w:rPr>
          <w:rFonts w:ascii="Arial" w:hAnsi="Arial" w:cs="Arial"/>
          <w:sz w:val="20"/>
          <w:szCs w:val="20"/>
        </w:rPr>
      </w:pPr>
    </w:p>
    <w:p w14:paraId="72CD5CE9" w14:textId="77777777" w:rsidR="008F0E09" w:rsidRPr="008E299A" w:rsidRDefault="00807751" w:rsidP="00E37CF0">
      <w:pPr>
        <w:numPr>
          <w:ilvl w:val="0"/>
          <w:numId w:val="12"/>
        </w:numPr>
        <w:ind w:hanging="720"/>
        <w:rPr>
          <w:rFonts w:ascii="Arial" w:hAnsi="Arial" w:cs="Arial"/>
          <w:b/>
          <w:sz w:val="20"/>
          <w:szCs w:val="20"/>
        </w:rPr>
      </w:pPr>
      <w:r w:rsidRPr="008E299A">
        <w:rPr>
          <w:rFonts w:ascii="Arial" w:hAnsi="Arial" w:cs="Arial"/>
          <w:b/>
          <w:sz w:val="20"/>
          <w:szCs w:val="20"/>
        </w:rPr>
        <w:t>Clarity and Transparency</w:t>
      </w:r>
    </w:p>
    <w:p w14:paraId="4B725593" w14:textId="77777777"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B</w:t>
      </w:r>
      <w:r w:rsidR="00807751" w:rsidRPr="00CE41BD">
        <w:rPr>
          <w:rFonts w:ascii="Arial" w:hAnsi="Arial" w:cs="Arial"/>
          <w:sz w:val="20"/>
          <w:szCs w:val="20"/>
        </w:rPr>
        <w:t xml:space="preserve">e clear about what we are asking </w:t>
      </w:r>
      <w:r w:rsidRPr="00CE41BD">
        <w:rPr>
          <w:rFonts w:ascii="Arial" w:hAnsi="Arial" w:cs="Arial"/>
          <w:sz w:val="20"/>
          <w:szCs w:val="20"/>
        </w:rPr>
        <w:t>the public to comment on when s</w:t>
      </w:r>
      <w:r w:rsidR="00807751" w:rsidRPr="00CE41BD">
        <w:rPr>
          <w:rFonts w:ascii="Arial" w:hAnsi="Arial" w:cs="Arial"/>
          <w:sz w:val="20"/>
          <w:szCs w:val="20"/>
        </w:rPr>
        <w:t>eeking people’s views</w:t>
      </w:r>
    </w:p>
    <w:p w14:paraId="7C49B6D9" w14:textId="77777777"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Only</w:t>
      </w:r>
      <w:r w:rsidR="00807751" w:rsidRPr="00CE41BD">
        <w:rPr>
          <w:rFonts w:ascii="Arial" w:hAnsi="Arial" w:cs="Arial"/>
          <w:sz w:val="20"/>
          <w:szCs w:val="20"/>
        </w:rPr>
        <w:t xml:space="preserve"> use engagement and consultation processes when there is a real opportunity for people to influence decision-making and services</w:t>
      </w:r>
    </w:p>
    <w:p w14:paraId="32F8A9DB" w14:textId="77777777" w:rsidR="00BC45A8"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Provide feedback whenever possible</w:t>
      </w:r>
    </w:p>
    <w:p w14:paraId="0898F654" w14:textId="77777777" w:rsidR="00BC45A8" w:rsidRPr="00CE41BD" w:rsidRDefault="00BC45A8" w:rsidP="00AF1F6F">
      <w:pPr>
        <w:rPr>
          <w:rFonts w:ascii="Arial" w:hAnsi="Arial" w:cs="Arial"/>
          <w:sz w:val="20"/>
          <w:szCs w:val="20"/>
        </w:rPr>
      </w:pPr>
    </w:p>
    <w:p w14:paraId="6F2E97BB" w14:textId="77777777" w:rsidR="00BC45A8" w:rsidRPr="008E299A" w:rsidRDefault="00BC45A8" w:rsidP="00E37CF0">
      <w:pPr>
        <w:numPr>
          <w:ilvl w:val="0"/>
          <w:numId w:val="8"/>
        </w:numPr>
        <w:ind w:hanging="720"/>
        <w:rPr>
          <w:rFonts w:ascii="Arial" w:hAnsi="Arial" w:cs="Arial"/>
          <w:b/>
          <w:sz w:val="20"/>
          <w:szCs w:val="20"/>
        </w:rPr>
      </w:pPr>
      <w:r w:rsidRPr="008E299A">
        <w:rPr>
          <w:rFonts w:ascii="Arial" w:hAnsi="Arial" w:cs="Arial"/>
          <w:b/>
          <w:sz w:val="20"/>
          <w:szCs w:val="20"/>
        </w:rPr>
        <w:t>Visibility</w:t>
      </w:r>
    </w:p>
    <w:p w14:paraId="697FC902" w14:textId="77777777" w:rsidR="00BC45A8" w:rsidRDefault="00BC45A8" w:rsidP="00E37CF0">
      <w:pPr>
        <w:numPr>
          <w:ilvl w:val="0"/>
          <w:numId w:val="5"/>
        </w:numPr>
        <w:ind w:left="1134" w:hanging="425"/>
        <w:rPr>
          <w:rFonts w:ascii="Arial" w:hAnsi="Arial" w:cs="Arial"/>
          <w:sz w:val="20"/>
          <w:szCs w:val="20"/>
        </w:rPr>
      </w:pPr>
      <w:r w:rsidRPr="00CE41BD">
        <w:rPr>
          <w:rFonts w:ascii="Arial" w:hAnsi="Arial" w:cs="Arial"/>
          <w:sz w:val="20"/>
          <w:szCs w:val="20"/>
        </w:rPr>
        <w:t>Ensure that those directly affected by decisions, policies and plans are aware of the opportunity to engage</w:t>
      </w:r>
    </w:p>
    <w:p w14:paraId="664F371A" w14:textId="77777777" w:rsidR="008E299A" w:rsidRDefault="008E299A" w:rsidP="008E299A">
      <w:pPr>
        <w:rPr>
          <w:rFonts w:ascii="Arial" w:hAnsi="Arial" w:cs="Arial"/>
          <w:sz w:val="20"/>
          <w:szCs w:val="20"/>
        </w:rPr>
      </w:pPr>
    </w:p>
    <w:p w14:paraId="0801D76F" w14:textId="77777777" w:rsidR="009D1D73" w:rsidRDefault="009D1D73" w:rsidP="00AF1F6F">
      <w:pPr>
        <w:rPr>
          <w:rFonts w:ascii="Arial" w:hAnsi="Arial" w:cs="Arial"/>
          <w:b/>
          <w:sz w:val="20"/>
          <w:szCs w:val="20"/>
          <w:u w:val="single"/>
        </w:rPr>
      </w:pPr>
    </w:p>
    <w:p w14:paraId="49B281E2" w14:textId="77777777" w:rsidR="00BC45A8" w:rsidRPr="008E299A" w:rsidRDefault="008E299A" w:rsidP="00AF1F6F">
      <w:pPr>
        <w:rPr>
          <w:rFonts w:ascii="Arial" w:hAnsi="Arial" w:cs="Arial"/>
          <w:b/>
          <w:sz w:val="20"/>
          <w:szCs w:val="20"/>
          <w:u w:val="single"/>
        </w:rPr>
      </w:pPr>
      <w:r w:rsidRPr="008E299A">
        <w:rPr>
          <w:rFonts w:ascii="Arial" w:hAnsi="Arial" w:cs="Arial"/>
          <w:b/>
          <w:sz w:val="20"/>
          <w:szCs w:val="20"/>
          <w:u w:val="single"/>
        </w:rPr>
        <w:t>Responsibility</w:t>
      </w:r>
    </w:p>
    <w:p w14:paraId="602D9CA8" w14:textId="77777777" w:rsidR="002D15E7" w:rsidRPr="00CE41BD" w:rsidRDefault="002D15E7" w:rsidP="00AF1F6F">
      <w:pPr>
        <w:rPr>
          <w:rFonts w:ascii="Arial" w:hAnsi="Arial" w:cs="Arial"/>
          <w:sz w:val="20"/>
          <w:szCs w:val="20"/>
        </w:rPr>
      </w:pPr>
    </w:p>
    <w:p w14:paraId="50DFC5E7" w14:textId="77777777" w:rsidR="00BC45A8" w:rsidRPr="00CE41BD" w:rsidRDefault="00BC45A8" w:rsidP="00AF1F6F">
      <w:pPr>
        <w:rPr>
          <w:rFonts w:ascii="Arial" w:hAnsi="Arial" w:cs="Arial"/>
          <w:b/>
          <w:sz w:val="20"/>
          <w:szCs w:val="20"/>
        </w:rPr>
      </w:pPr>
      <w:r w:rsidRPr="00CE41BD">
        <w:rPr>
          <w:rFonts w:ascii="Arial" w:hAnsi="Arial" w:cs="Arial"/>
          <w:sz w:val="20"/>
          <w:szCs w:val="20"/>
        </w:rPr>
        <w:t>The success of this strategy lies with all councillors, who actively work to enha</w:t>
      </w:r>
      <w:r w:rsidR="00A540AB" w:rsidRPr="00CE41BD">
        <w:rPr>
          <w:rFonts w:ascii="Arial" w:hAnsi="Arial" w:cs="Arial"/>
          <w:sz w:val="20"/>
          <w:szCs w:val="20"/>
        </w:rPr>
        <w:t>nce community engagement in Parish</w:t>
      </w:r>
      <w:r w:rsidRPr="00CE41BD">
        <w:rPr>
          <w:rFonts w:ascii="Arial" w:hAnsi="Arial" w:cs="Arial"/>
          <w:sz w:val="20"/>
          <w:szCs w:val="20"/>
        </w:rPr>
        <w:t xml:space="preserve"> Council decision making</w:t>
      </w:r>
      <w:r w:rsidR="00A540AB" w:rsidRPr="00CE41BD">
        <w:rPr>
          <w:rFonts w:ascii="Arial" w:hAnsi="Arial" w:cs="Arial"/>
          <w:sz w:val="20"/>
          <w:szCs w:val="20"/>
        </w:rPr>
        <w:t xml:space="preserve"> and the Parish</w:t>
      </w:r>
      <w:r w:rsidRPr="00CE41BD">
        <w:rPr>
          <w:rFonts w:ascii="Arial" w:hAnsi="Arial" w:cs="Arial"/>
          <w:sz w:val="20"/>
          <w:szCs w:val="20"/>
        </w:rPr>
        <w:t xml:space="preserve"> Clerk who is responsible for overseeing its implementation.</w:t>
      </w:r>
    </w:p>
    <w:p w14:paraId="33B805D6" w14:textId="77777777" w:rsidR="00E265D8" w:rsidRPr="00E265D8" w:rsidRDefault="00E265D8" w:rsidP="00AF1F6F">
      <w:pPr>
        <w:rPr>
          <w:rFonts w:ascii="Arial" w:hAnsi="Arial" w:cs="Arial"/>
          <w:sz w:val="20"/>
          <w:szCs w:val="20"/>
        </w:rPr>
      </w:pPr>
      <w:bookmarkStart w:id="1" w:name="_GoBack"/>
      <w:bookmarkEnd w:id="1"/>
    </w:p>
    <w:p w14:paraId="35C4B131" w14:textId="77777777" w:rsidR="008E299A" w:rsidRPr="008E299A" w:rsidRDefault="008E299A" w:rsidP="008E299A">
      <w:pPr>
        <w:pStyle w:val="Heading2"/>
        <w:rPr>
          <w:rFonts w:ascii="Arial" w:hAnsi="Arial" w:cs="Arial"/>
          <w:sz w:val="20"/>
          <w:u w:val="single"/>
        </w:rPr>
      </w:pPr>
      <w:r w:rsidRPr="00176A23">
        <w:rPr>
          <w:rFonts w:ascii="Arial" w:hAnsi="Arial" w:cs="Arial"/>
          <w:i w:val="0"/>
          <w:sz w:val="20"/>
          <w:u w:val="single"/>
        </w:rPr>
        <w:t>Review</w:t>
      </w:r>
    </w:p>
    <w:p w14:paraId="55CE8575" w14:textId="77777777" w:rsidR="008E299A" w:rsidRDefault="008E299A" w:rsidP="008E299A"/>
    <w:p w14:paraId="6EE2BF7B" w14:textId="6F2B37D4" w:rsidR="008E299A" w:rsidRPr="00047F63" w:rsidRDefault="008E299A" w:rsidP="008E299A">
      <w:pPr>
        <w:rPr>
          <w:rFonts w:ascii="Arial" w:hAnsi="Arial" w:cs="Arial"/>
          <w:sz w:val="20"/>
          <w:szCs w:val="20"/>
        </w:rPr>
      </w:pPr>
      <w:r w:rsidRPr="00047F63">
        <w:rPr>
          <w:rFonts w:ascii="Arial" w:hAnsi="Arial" w:cs="Arial"/>
          <w:sz w:val="20"/>
          <w:szCs w:val="20"/>
        </w:rPr>
        <w:t xml:space="preserve">This </w:t>
      </w:r>
      <w:r w:rsidR="00E37CF0">
        <w:rPr>
          <w:rFonts w:ascii="Arial" w:hAnsi="Arial" w:cs="Arial"/>
          <w:sz w:val="20"/>
          <w:szCs w:val="20"/>
        </w:rPr>
        <w:t>Community Engagement Strategy</w:t>
      </w:r>
      <w:r>
        <w:rPr>
          <w:rFonts w:ascii="Arial" w:hAnsi="Arial" w:cs="Arial"/>
          <w:sz w:val="20"/>
          <w:szCs w:val="20"/>
        </w:rPr>
        <w:t xml:space="preserve"> was adopted by Pitstone Parish C</w:t>
      </w:r>
      <w:r w:rsidRPr="00047F63">
        <w:rPr>
          <w:rFonts w:ascii="Arial" w:hAnsi="Arial" w:cs="Arial"/>
          <w:sz w:val="20"/>
          <w:szCs w:val="20"/>
        </w:rPr>
        <w:t xml:space="preserve">ouncil on </w:t>
      </w:r>
      <w:r w:rsidR="00E37CF0">
        <w:rPr>
          <w:rFonts w:ascii="Arial" w:hAnsi="Arial" w:cs="Arial"/>
          <w:sz w:val="20"/>
          <w:szCs w:val="20"/>
        </w:rPr>
        <w:br/>
      </w:r>
      <w:r w:rsidR="00E37CF0">
        <w:rPr>
          <w:rFonts w:ascii="Arial" w:hAnsi="Arial" w:cs="Arial"/>
          <w:sz w:val="20"/>
          <w:szCs w:val="20"/>
        </w:rPr>
        <w:br/>
      </w:r>
      <w:r w:rsidRPr="00047F63">
        <w:rPr>
          <w:rFonts w:ascii="Arial" w:hAnsi="Arial" w:cs="Arial"/>
          <w:sz w:val="20"/>
          <w:szCs w:val="20"/>
        </w:rPr>
        <w:t>........</w:t>
      </w:r>
      <w:r w:rsidR="00CB4104" w:rsidRPr="00CB4104">
        <w:rPr>
          <w:rFonts w:ascii="Arial" w:hAnsi="Arial" w:cs="Arial"/>
          <w:color w:val="FF0000"/>
          <w:sz w:val="20"/>
          <w:szCs w:val="20"/>
        </w:rPr>
        <w:t>31/1/19</w:t>
      </w:r>
      <w:r w:rsidRPr="00047F63">
        <w:rPr>
          <w:rFonts w:ascii="Arial" w:hAnsi="Arial" w:cs="Arial"/>
          <w:sz w:val="20"/>
          <w:szCs w:val="20"/>
        </w:rPr>
        <w:t>..........</w:t>
      </w:r>
      <w:r w:rsidR="00E37CF0">
        <w:rPr>
          <w:rFonts w:ascii="Arial" w:hAnsi="Arial" w:cs="Arial"/>
          <w:sz w:val="20"/>
          <w:szCs w:val="20"/>
        </w:rPr>
        <w:t xml:space="preserve">....................  </w:t>
      </w:r>
      <w:r w:rsidRPr="00047F63">
        <w:rPr>
          <w:rFonts w:ascii="Arial" w:hAnsi="Arial" w:cs="Arial"/>
          <w:sz w:val="20"/>
          <w:szCs w:val="20"/>
        </w:rPr>
        <w:t>minute reference .........</w:t>
      </w:r>
      <w:r w:rsidR="00CB4104" w:rsidRPr="00CB4104">
        <w:rPr>
          <w:rFonts w:ascii="Arial" w:hAnsi="Arial" w:cs="Arial"/>
          <w:color w:val="FF0000"/>
          <w:sz w:val="20"/>
          <w:szCs w:val="20"/>
        </w:rPr>
        <w:t>320/18.5</w:t>
      </w:r>
      <w:r w:rsidRPr="00047F63">
        <w:rPr>
          <w:rFonts w:ascii="Arial" w:hAnsi="Arial" w:cs="Arial"/>
          <w:sz w:val="20"/>
          <w:szCs w:val="20"/>
        </w:rPr>
        <w:t>........and will be reviewed on at least an annual basis.</w:t>
      </w:r>
    </w:p>
    <w:p w14:paraId="0BD8B3B1" w14:textId="77777777" w:rsidR="008E299A" w:rsidRPr="00047F63" w:rsidRDefault="008E299A" w:rsidP="008E299A">
      <w:pPr>
        <w:rPr>
          <w:rFonts w:ascii="Arial" w:hAnsi="Arial" w:cs="Arial"/>
          <w:sz w:val="20"/>
          <w:szCs w:val="20"/>
        </w:rPr>
      </w:pPr>
    </w:p>
    <w:p w14:paraId="13725742" w14:textId="77777777" w:rsidR="008E299A" w:rsidRPr="00047F63" w:rsidRDefault="008E299A" w:rsidP="008E299A">
      <w:pPr>
        <w:rPr>
          <w:rFonts w:ascii="Arial" w:hAnsi="Arial" w:cs="Arial"/>
          <w:sz w:val="20"/>
          <w:szCs w:val="20"/>
        </w:rPr>
      </w:pPr>
    </w:p>
    <w:p w14:paraId="248A3D2B" w14:textId="77777777" w:rsidR="008E299A" w:rsidRPr="00047F63" w:rsidRDefault="008E299A" w:rsidP="008E299A">
      <w:pPr>
        <w:rPr>
          <w:rFonts w:ascii="Arial" w:hAnsi="Arial" w:cs="Arial"/>
          <w:sz w:val="20"/>
          <w:szCs w:val="20"/>
        </w:rPr>
      </w:pPr>
      <w:r w:rsidRPr="00047F63">
        <w:rPr>
          <w:rFonts w:ascii="Arial" w:hAnsi="Arial" w:cs="Arial"/>
          <w:sz w:val="20"/>
          <w:szCs w:val="20"/>
        </w:rPr>
        <w:t>Signed on behalf of Pitstone Parish Council by:</w:t>
      </w:r>
    </w:p>
    <w:p w14:paraId="66596B51" w14:textId="77777777" w:rsidR="008E299A" w:rsidRPr="00047F63" w:rsidRDefault="008E299A" w:rsidP="008E299A">
      <w:pPr>
        <w:rPr>
          <w:rFonts w:ascii="Arial" w:hAnsi="Arial" w:cs="Arial"/>
          <w:sz w:val="20"/>
          <w:szCs w:val="20"/>
        </w:rPr>
      </w:pPr>
    </w:p>
    <w:p w14:paraId="0F76F452" w14:textId="77777777" w:rsidR="008E299A" w:rsidRDefault="008E299A" w:rsidP="008E299A">
      <w:pPr>
        <w:rPr>
          <w:rFonts w:ascii="Arial" w:hAnsi="Arial" w:cs="Arial"/>
          <w:sz w:val="20"/>
          <w:szCs w:val="20"/>
        </w:rPr>
      </w:pPr>
    </w:p>
    <w:p w14:paraId="6187A4DC" w14:textId="77777777" w:rsidR="008E299A" w:rsidRDefault="008E299A" w:rsidP="008E299A">
      <w:pPr>
        <w:rPr>
          <w:rFonts w:ascii="Arial" w:hAnsi="Arial" w:cs="Arial"/>
          <w:sz w:val="20"/>
          <w:szCs w:val="20"/>
        </w:rPr>
      </w:pPr>
    </w:p>
    <w:p w14:paraId="2BCC792B" w14:textId="77777777" w:rsidR="008E299A" w:rsidRDefault="008E299A" w:rsidP="008E299A">
      <w:pPr>
        <w:rPr>
          <w:rFonts w:ascii="Arial" w:hAnsi="Arial" w:cs="Arial"/>
          <w:sz w:val="20"/>
          <w:szCs w:val="20"/>
        </w:rPr>
      </w:pPr>
    </w:p>
    <w:p w14:paraId="5E513A04" w14:textId="77777777" w:rsidR="008E299A" w:rsidRPr="00047F63" w:rsidRDefault="008E299A" w:rsidP="008E299A">
      <w:pPr>
        <w:rPr>
          <w:rFonts w:ascii="Arial" w:hAnsi="Arial" w:cs="Arial"/>
          <w:sz w:val="20"/>
          <w:szCs w:val="20"/>
        </w:rPr>
      </w:pPr>
    </w:p>
    <w:p w14:paraId="6D2B8BA9" w14:textId="6E390BFB" w:rsidR="008E299A" w:rsidRPr="00047F63" w:rsidRDefault="008E299A" w:rsidP="008E299A">
      <w:pPr>
        <w:rPr>
          <w:rFonts w:ascii="Arial" w:hAnsi="Arial" w:cs="Arial"/>
          <w:sz w:val="20"/>
          <w:szCs w:val="20"/>
        </w:rPr>
      </w:pPr>
      <w:r w:rsidRPr="00047F63">
        <w:rPr>
          <w:rFonts w:ascii="Arial" w:hAnsi="Arial" w:cs="Arial"/>
          <w:sz w:val="20"/>
          <w:szCs w:val="20"/>
        </w:rPr>
        <w:t>_________</w:t>
      </w:r>
      <w:r w:rsidR="00CB4104" w:rsidRPr="00CB4104">
        <w:rPr>
          <w:rFonts w:ascii="Arial" w:hAnsi="Arial" w:cs="Arial"/>
          <w:color w:val="FF0000"/>
          <w:sz w:val="20"/>
          <w:szCs w:val="20"/>
        </w:rPr>
        <w:t>D Nicholls</w:t>
      </w:r>
      <w:r w:rsidRPr="00047F63">
        <w:rPr>
          <w:rFonts w:ascii="Arial" w:hAnsi="Arial" w:cs="Arial"/>
          <w:sz w:val="20"/>
          <w:szCs w:val="20"/>
        </w:rPr>
        <w:t>__________________________________</w:t>
      </w:r>
    </w:p>
    <w:p w14:paraId="3A99B4ED" w14:textId="77777777" w:rsidR="00322B0B" w:rsidRDefault="008E299A" w:rsidP="008E299A">
      <w:r w:rsidRPr="00047F63">
        <w:rPr>
          <w:rFonts w:ascii="Arial" w:hAnsi="Arial" w:cs="Arial"/>
          <w:sz w:val="20"/>
          <w:szCs w:val="20"/>
        </w:rPr>
        <w:t>Chairman</w:t>
      </w:r>
    </w:p>
    <w:p w14:paraId="35BEBC8B" w14:textId="77777777" w:rsidR="00322B0B" w:rsidRDefault="00322B0B" w:rsidP="00322B0B"/>
    <w:p w14:paraId="7153EF2B" w14:textId="77777777" w:rsidR="00322B0B" w:rsidRDefault="00322B0B" w:rsidP="00322B0B"/>
    <w:p w14:paraId="3C0B3A2F" w14:textId="77777777" w:rsidR="00322B0B" w:rsidRPr="00961FD8" w:rsidRDefault="00322B0B" w:rsidP="00322B0B"/>
    <w:sectPr w:rsidR="00322B0B" w:rsidRPr="00961F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CDE2" w14:textId="77777777" w:rsidR="005C0879" w:rsidRDefault="005C0879">
      <w:r>
        <w:separator/>
      </w:r>
    </w:p>
  </w:endnote>
  <w:endnote w:type="continuationSeparator" w:id="0">
    <w:p w14:paraId="65134012" w14:textId="77777777" w:rsidR="005C0879" w:rsidRDefault="005C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448E" w14:textId="77777777" w:rsidR="005C0879" w:rsidRDefault="005C0879">
      <w:r>
        <w:separator/>
      </w:r>
    </w:p>
  </w:footnote>
  <w:footnote w:type="continuationSeparator" w:id="0">
    <w:p w14:paraId="052CDD39" w14:textId="77777777" w:rsidR="005C0879" w:rsidRDefault="005C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280"/>
    <w:multiLevelType w:val="hybridMultilevel"/>
    <w:tmpl w:val="2282281C"/>
    <w:lvl w:ilvl="0" w:tplc="0B6443B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264941"/>
    <w:multiLevelType w:val="hybridMultilevel"/>
    <w:tmpl w:val="1B8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5D2F"/>
    <w:multiLevelType w:val="hybridMultilevel"/>
    <w:tmpl w:val="38883C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EC0"/>
    <w:multiLevelType w:val="hybridMultilevel"/>
    <w:tmpl w:val="2D1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A3B77"/>
    <w:multiLevelType w:val="hybridMultilevel"/>
    <w:tmpl w:val="1E7E4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853B6"/>
    <w:multiLevelType w:val="hybridMultilevel"/>
    <w:tmpl w:val="0FE88B1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0EF5FB4"/>
    <w:multiLevelType w:val="hybridMultilevel"/>
    <w:tmpl w:val="68924394"/>
    <w:lvl w:ilvl="0" w:tplc="4120FB04">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ED30E2"/>
    <w:multiLevelType w:val="hybridMultilevel"/>
    <w:tmpl w:val="205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92D8B"/>
    <w:multiLevelType w:val="hybridMultilevel"/>
    <w:tmpl w:val="DA4E7D64"/>
    <w:lvl w:ilvl="0" w:tplc="9D08D9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DD46368"/>
    <w:multiLevelType w:val="hybridMultilevel"/>
    <w:tmpl w:val="B642A80A"/>
    <w:lvl w:ilvl="0" w:tplc="8662F7F2">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4138F"/>
    <w:multiLevelType w:val="hybridMultilevel"/>
    <w:tmpl w:val="034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38B6"/>
    <w:multiLevelType w:val="hybridMultilevel"/>
    <w:tmpl w:val="5A283A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3"/>
  </w:num>
  <w:num w:numId="5">
    <w:abstractNumId w:val="10"/>
  </w:num>
  <w:num w:numId="6">
    <w:abstractNumId w:val="1"/>
  </w:num>
  <w:num w:numId="7">
    <w:abstractNumId w:val="9"/>
  </w:num>
  <w:num w:numId="8">
    <w:abstractNumId w:val="11"/>
  </w:num>
  <w:num w:numId="9">
    <w:abstractNumId w:val="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2F"/>
    <w:rsid w:val="00036249"/>
    <w:rsid w:val="00040269"/>
    <w:rsid w:val="00042DA2"/>
    <w:rsid w:val="00047866"/>
    <w:rsid w:val="00047F63"/>
    <w:rsid w:val="000D5EAD"/>
    <w:rsid w:val="000E7C91"/>
    <w:rsid w:val="00132430"/>
    <w:rsid w:val="00153A94"/>
    <w:rsid w:val="00154C66"/>
    <w:rsid w:val="001606DB"/>
    <w:rsid w:val="0016312B"/>
    <w:rsid w:val="00164442"/>
    <w:rsid w:val="00165A13"/>
    <w:rsid w:val="00176A23"/>
    <w:rsid w:val="001777C4"/>
    <w:rsid w:val="001B744C"/>
    <w:rsid w:val="001C3AA2"/>
    <w:rsid w:val="001C7DCC"/>
    <w:rsid w:val="001D1259"/>
    <w:rsid w:val="00284BAB"/>
    <w:rsid w:val="002A3B72"/>
    <w:rsid w:val="002A5AA6"/>
    <w:rsid w:val="002C417F"/>
    <w:rsid w:val="002D00E4"/>
    <w:rsid w:val="002D15E7"/>
    <w:rsid w:val="00310C19"/>
    <w:rsid w:val="00322B0B"/>
    <w:rsid w:val="003245B0"/>
    <w:rsid w:val="003270CE"/>
    <w:rsid w:val="003657B8"/>
    <w:rsid w:val="003677BB"/>
    <w:rsid w:val="00377AD1"/>
    <w:rsid w:val="00381287"/>
    <w:rsid w:val="00383312"/>
    <w:rsid w:val="003B4D64"/>
    <w:rsid w:val="003D2F07"/>
    <w:rsid w:val="003E3388"/>
    <w:rsid w:val="004267D5"/>
    <w:rsid w:val="00430263"/>
    <w:rsid w:val="004377D0"/>
    <w:rsid w:val="0045011F"/>
    <w:rsid w:val="00452A10"/>
    <w:rsid w:val="004574DA"/>
    <w:rsid w:val="004669A6"/>
    <w:rsid w:val="004703A1"/>
    <w:rsid w:val="004720E5"/>
    <w:rsid w:val="00490EE0"/>
    <w:rsid w:val="00492593"/>
    <w:rsid w:val="004B7E44"/>
    <w:rsid w:val="004D055B"/>
    <w:rsid w:val="004E53C4"/>
    <w:rsid w:val="005010E9"/>
    <w:rsid w:val="00513377"/>
    <w:rsid w:val="00525C5C"/>
    <w:rsid w:val="00525DE0"/>
    <w:rsid w:val="00527F10"/>
    <w:rsid w:val="005B5800"/>
    <w:rsid w:val="005C0879"/>
    <w:rsid w:val="005F4307"/>
    <w:rsid w:val="0060171A"/>
    <w:rsid w:val="00653DB4"/>
    <w:rsid w:val="006723E1"/>
    <w:rsid w:val="006761C3"/>
    <w:rsid w:val="00685C11"/>
    <w:rsid w:val="00691C34"/>
    <w:rsid w:val="006959F0"/>
    <w:rsid w:val="006B0788"/>
    <w:rsid w:val="006B12AC"/>
    <w:rsid w:val="006B6AC4"/>
    <w:rsid w:val="006D5111"/>
    <w:rsid w:val="006D77DE"/>
    <w:rsid w:val="007066D6"/>
    <w:rsid w:val="00716CE3"/>
    <w:rsid w:val="007220A9"/>
    <w:rsid w:val="007745C6"/>
    <w:rsid w:val="00774BF7"/>
    <w:rsid w:val="0077590E"/>
    <w:rsid w:val="0078622E"/>
    <w:rsid w:val="007972A2"/>
    <w:rsid w:val="007E462E"/>
    <w:rsid w:val="00807751"/>
    <w:rsid w:val="008422E7"/>
    <w:rsid w:val="008A34D4"/>
    <w:rsid w:val="008A62BA"/>
    <w:rsid w:val="008C3173"/>
    <w:rsid w:val="008C4683"/>
    <w:rsid w:val="008E299A"/>
    <w:rsid w:val="008F0E09"/>
    <w:rsid w:val="008F7EA5"/>
    <w:rsid w:val="00901AA8"/>
    <w:rsid w:val="00934876"/>
    <w:rsid w:val="0095259D"/>
    <w:rsid w:val="00953D9F"/>
    <w:rsid w:val="00961FD8"/>
    <w:rsid w:val="00971E38"/>
    <w:rsid w:val="00980FE0"/>
    <w:rsid w:val="00987005"/>
    <w:rsid w:val="009B322B"/>
    <w:rsid w:val="009B6D0A"/>
    <w:rsid w:val="009C0748"/>
    <w:rsid w:val="009D1D73"/>
    <w:rsid w:val="009E2FE2"/>
    <w:rsid w:val="009F03FF"/>
    <w:rsid w:val="00A22B52"/>
    <w:rsid w:val="00A25F3B"/>
    <w:rsid w:val="00A32C3A"/>
    <w:rsid w:val="00A540AB"/>
    <w:rsid w:val="00A7140E"/>
    <w:rsid w:val="00A8562F"/>
    <w:rsid w:val="00A97230"/>
    <w:rsid w:val="00AB0443"/>
    <w:rsid w:val="00AB2D46"/>
    <w:rsid w:val="00AC7FB9"/>
    <w:rsid w:val="00AE6651"/>
    <w:rsid w:val="00AF1F6F"/>
    <w:rsid w:val="00AF3A46"/>
    <w:rsid w:val="00AF6233"/>
    <w:rsid w:val="00B56D80"/>
    <w:rsid w:val="00BC45A8"/>
    <w:rsid w:val="00BE0DDC"/>
    <w:rsid w:val="00BF409A"/>
    <w:rsid w:val="00C24E95"/>
    <w:rsid w:val="00C5026A"/>
    <w:rsid w:val="00C603D7"/>
    <w:rsid w:val="00C63DC0"/>
    <w:rsid w:val="00C71FDC"/>
    <w:rsid w:val="00C946A7"/>
    <w:rsid w:val="00C948C1"/>
    <w:rsid w:val="00C953DA"/>
    <w:rsid w:val="00CB4104"/>
    <w:rsid w:val="00CC16D9"/>
    <w:rsid w:val="00CD4203"/>
    <w:rsid w:val="00CE41BD"/>
    <w:rsid w:val="00D27892"/>
    <w:rsid w:val="00D467C0"/>
    <w:rsid w:val="00D52FE1"/>
    <w:rsid w:val="00D67CE9"/>
    <w:rsid w:val="00D72FFF"/>
    <w:rsid w:val="00D876F3"/>
    <w:rsid w:val="00DB2DA6"/>
    <w:rsid w:val="00DB5BFB"/>
    <w:rsid w:val="00DF65E3"/>
    <w:rsid w:val="00E265D8"/>
    <w:rsid w:val="00E327A6"/>
    <w:rsid w:val="00E348FF"/>
    <w:rsid w:val="00E3550E"/>
    <w:rsid w:val="00E37CF0"/>
    <w:rsid w:val="00EB0570"/>
    <w:rsid w:val="00ED4BFD"/>
    <w:rsid w:val="00ED79CC"/>
    <w:rsid w:val="00EE2C56"/>
    <w:rsid w:val="00F063A3"/>
    <w:rsid w:val="00F44653"/>
    <w:rsid w:val="00F60B99"/>
    <w:rsid w:val="00F6692A"/>
    <w:rsid w:val="00F74162"/>
    <w:rsid w:val="00FA731C"/>
    <w:rsid w:val="00FB13C0"/>
    <w:rsid w:val="00FB5F21"/>
    <w:rsid w:val="00FC07E8"/>
    <w:rsid w:val="00FC2CAB"/>
    <w:rsid w:val="00FC3071"/>
    <w:rsid w:val="00FD46A6"/>
    <w:rsid w:val="00FD53C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60AD0"/>
  <w14:defaultImageDpi w14:val="0"/>
  <w15:docId w15:val="{B5F26BBB-9D8F-4BCD-96AF-BFF3D8F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uiPriority w:val="9"/>
    <w:qFormat/>
    <w:rsid w:val="00CE41BD"/>
    <w:pPr>
      <w:keepNext/>
      <w:jc w:val="center"/>
      <w:outlineLvl w:val="0"/>
    </w:pPr>
    <w:rPr>
      <w:rFonts w:ascii="Arial" w:hAnsi="Arial"/>
      <w:b/>
      <w:sz w:val="36"/>
      <w:szCs w:val="20"/>
    </w:rPr>
  </w:style>
  <w:style w:type="paragraph" w:styleId="Heading2">
    <w:name w:val="heading 2"/>
    <w:basedOn w:val="Normal"/>
    <w:next w:val="Normal"/>
    <w:link w:val="Heading2Char"/>
    <w:uiPriority w:val="9"/>
    <w:semiHidden/>
    <w:unhideWhenUsed/>
    <w:qFormat/>
    <w:rsid w:val="008E299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41BD"/>
    <w:rPr>
      <w:rFonts w:ascii="Arial" w:hAnsi="Arial" w:cs="Times New Roman"/>
      <w:b/>
      <w:sz w:val="36"/>
    </w:rPr>
  </w:style>
  <w:style w:type="character" w:customStyle="1" w:styleId="Heading2Char">
    <w:name w:val="Heading 2 Char"/>
    <w:basedOn w:val="DefaultParagraphFont"/>
    <w:link w:val="Heading2"/>
    <w:uiPriority w:val="9"/>
    <w:semiHidden/>
    <w:locked/>
    <w:rsid w:val="008E299A"/>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745C6"/>
    <w:rPr>
      <w:rFonts w:cs="Times New Roman"/>
      <w:color w:val="800080"/>
      <w:u w:val="single"/>
    </w:rPr>
  </w:style>
  <w:style w:type="paragraph" w:styleId="ListParagraph">
    <w:name w:val="List Paragraph"/>
    <w:basedOn w:val="Normal"/>
    <w:uiPriority w:val="34"/>
    <w:qFormat/>
    <w:rsid w:val="001C7DCC"/>
    <w:pPr>
      <w:spacing w:after="200" w:line="276" w:lineRule="auto"/>
      <w:ind w:left="720"/>
      <w:contextualSpacing/>
    </w:pPr>
    <w:rPr>
      <w:sz w:val="22"/>
      <w:szCs w:val="22"/>
      <w:lang w:eastAsia="en-US"/>
    </w:rPr>
  </w:style>
  <w:style w:type="paragraph" w:styleId="BodyText">
    <w:name w:val="Body Text"/>
    <w:basedOn w:val="Normal"/>
    <w:link w:val="BodyTextChar"/>
    <w:uiPriority w:val="99"/>
    <w:rsid w:val="00CE41BD"/>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CE41BD"/>
    <w:rPr>
      <w:rFonts w:cs="Times New Roman"/>
      <w:color w:val="000000"/>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4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s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tston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clerk@pitsto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ishclerk@pitstone.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arishclerk@pitston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F2C0F-8B4F-4B58-BF36-08D3A2E9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Template>
  <TotalTime>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kathryngraves</dc:creator>
  <cp:keywords/>
  <dc:description/>
  <cp:lastModifiedBy>Laurie Eagling</cp:lastModifiedBy>
  <cp:revision>4</cp:revision>
  <cp:lastPrinted>2016-01-24T21:56:00Z</cp:lastPrinted>
  <dcterms:created xsi:type="dcterms:W3CDTF">2019-01-16T12:56:00Z</dcterms:created>
  <dcterms:modified xsi:type="dcterms:W3CDTF">2019-02-06T12:31:00Z</dcterms:modified>
</cp:coreProperties>
</file>