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A7BF" w14:textId="77777777" w:rsidR="003432A6" w:rsidRPr="003432A6" w:rsidRDefault="003432A6" w:rsidP="003432A6">
      <w:pPr>
        <w:shd w:val="clear" w:color="auto" w:fill="FFFFFF"/>
        <w:spacing w:before="269" w:after="200" w:line="274" w:lineRule="exact"/>
        <w:ind w:left="14" w:right="24"/>
        <w:jc w:val="center"/>
        <w:rPr>
          <w:rFonts w:ascii="Arial" w:hAnsi="Arial" w:cs="Arial"/>
          <w:b/>
          <w:bCs/>
          <w:sz w:val="28"/>
          <w:szCs w:val="28"/>
          <w:u w:val="single"/>
        </w:rPr>
      </w:pPr>
      <w:r w:rsidRPr="003432A6">
        <w:rPr>
          <w:rFonts w:ascii="Arial" w:hAnsi="Arial" w:cs="Arial"/>
          <w:b/>
          <w:bCs/>
          <w:sz w:val="28"/>
          <w:szCs w:val="28"/>
          <w:u w:val="single"/>
        </w:rPr>
        <w:t>PITSTONE YOUTH  CAFÉ</w:t>
      </w:r>
    </w:p>
    <w:p w14:paraId="72734797" w14:textId="77777777" w:rsidR="003432A6" w:rsidRPr="003432A6" w:rsidRDefault="003432A6" w:rsidP="003432A6">
      <w:pPr>
        <w:shd w:val="clear" w:color="auto" w:fill="FFFFFF"/>
        <w:spacing w:before="269" w:after="200" w:line="274" w:lineRule="exact"/>
        <w:ind w:left="14" w:right="24"/>
        <w:jc w:val="center"/>
        <w:rPr>
          <w:rFonts w:ascii="Arial" w:hAnsi="Arial" w:cs="Arial"/>
          <w:b/>
          <w:sz w:val="28"/>
          <w:szCs w:val="32"/>
          <w:u w:val="single"/>
        </w:rPr>
      </w:pPr>
      <w:r>
        <w:rPr>
          <w:rFonts w:ascii="Arial" w:hAnsi="Arial" w:cs="Arial"/>
          <w:b/>
          <w:sz w:val="28"/>
          <w:szCs w:val="32"/>
          <w:u w:val="single"/>
        </w:rPr>
        <w:t>CONFIDENTIALITY POLICY</w:t>
      </w:r>
    </w:p>
    <w:p w14:paraId="4B8E59C6" w14:textId="77777777" w:rsidR="0046575F" w:rsidRDefault="0046575F">
      <w:pPr>
        <w:ind w:left="360"/>
        <w:jc w:val="both"/>
        <w:rPr>
          <w:rFonts w:ascii="Arial" w:hAnsi="Arial" w:cs="Arial"/>
          <w:b/>
          <w:color w:val="0000FF"/>
          <w:sz w:val="28"/>
          <w:szCs w:val="28"/>
        </w:rPr>
      </w:pPr>
    </w:p>
    <w:p w14:paraId="2F16ECC1" w14:textId="77777777" w:rsidR="00E2517D" w:rsidRDefault="00E2517D" w:rsidP="00E2517D">
      <w:pPr>
        <w:ind w:left="360"/>
        <w:jc w:val="both"/>
        <w:rPr>
          <w:rFonts w:ascii="Arial" w:hAnsi="Arial" w:cs="Arial"/>
        </w:rPr>
      </w:pPr>
    </w:p>
    <w:p w14:paraId="1D856A34"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 xml:space="preserve">The </w:t>
      </w:r>
      <w:r w:rsidR="00FE7BC1" w:rsidRPr="003432A6">
        <w:rPr>
          <w:rFonts w:ascii="Arial" w:hAnsi="Arial" w:cs="Arial"/>
          <w:sz w:val="20"/>
          <w:szCs w:val="20"/>
        </w:rPr>
        <w:t>Pitstone Youth Café</w:t>
      </w:r>
      <w:r w:rsidRPr="003432A6">
        <w:rPr>
          <w:rFonts w:ascii="Arial" w:hAnsi="Arial" w:cs="Arial"/>
          <w:sz w:val="20"/>
          <w:szCs w:val="20"/>
        </w:rPr>
        <w:t xml:space="preserve"> believe that the welfare of a young person is paramount and that both leaders and young people have a right to expect personal information to be treated as confidential and kept secure. Breaches of confidentiality are treated seriously.  However, in certain circumstances, information received in confidence may need to be shared with the appropriate authority to ensure best care for the individual.</w:t>
      </w:r>
    </w:p>
    <w:p w14:paraId="22480850" w14:textId="77777777" w:rsidR="0046575F" w:rsidRPr="003432A6" w:rsidRDefault="0046575F" w:rsidP="00E2517D">
      <w:pPr>
        <w:ind w:left="360"/>
        <w:jc w:val="both"/>
        <w:rPr>
          <w:rFonts w:ascii="Arial" w:hAnsi="Arial" w:cs="Arial"/>
          <w:sz w:val="20"/>
          <w:szCs w:val="20"/>
        </w:rPr>
      </w:pPr>
    </w:p>
    <w:p w14:paraId="40739A1D"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 xml:space="preserve">Information will always be treated with the utmost confidence and not divulged outside the club apart from the exceptions that follow, which </w:t>
      </w:r>
      <w:r w:rsidRPr="003432A6">
        <w:rPr>
          <w:rFonts w:ascii="Arial" w:hAnsi="Arial" w:cs="Arial"/>
          <w:b/>
          <w:sz w:val="20"/>
          <w:szCs w:val="20"/>
        </w:rPr>
        <w:t>may</w:t>
      </w:r>
      <w:r w:rsidRPr="003432A6">
        <w:rPr>
          <w:rFonts w:ascii="Arial" w:hAnsi="Arial" w:cs="Arial"/>
          <w:sz w:val="20"/>
          <w:szCs w:val="20"/>
        </w:rPr>
        <w:t xml:space="preserve"> be shared on a “need to know” basis in the following circumstances:</w:t>
      </w:r>
    </w:p>
    <w:p w14:paraId="2DEC1517" w14:textId="77777777" w:rsidR="0046575F" w:rsidRPr="003432A6" w:rsidRDefault="0046575F" w:rsidP="00E2517D">
      <w:pPr>
        <w:numPr>
          <w:ilvl w:val="0"/>
          <w:numId w:val="1"/>
        </w:numPr>
        <w:tabs>
          <w:tab w:val="clear" w:pos="1455"/>
          <w:tab w:val="num" w:pos="360"/>
        </w:tabs>
        <w:ind w:left="360" w:firstLine="0"/>
        <w:jc w:val="both"/>
        <w:rPr>
          <w:rFonts w:ascii="Arial" w:hAnsi="Arial" w:cs="Arial"/>
          <w:sz w:val="20"/>
          <w:szCs w:val="20"/>
        </w:rPr>
      </w:pPr>
      <w:r w:rsidRPr="003432A6">
        <w:rPr>
          <w:rFonts w:ascii="Arial" w:hAnsi="Arial" w:cs="Arial"/>
          <w:sz w:val="20"/>
          <w:szCs w:val="20"/>
        </w:rPr>
        <w:t>If the young person is under 18 and physical, sexual or emotional abuse is suspected</w:t>
      </w:r>
    </w:p>
    <w:p w14:paraId="54F1E2EE" w14:textId="77777777" w:rsidR="0046575F" w:rsidRPr="003432A6" w:rsidRDefault="0046575F" w:rsidP="00E2517D">
      <w:pPr>
        <w:numPr>
          <w:ilvl w:val="0"/>
          <w:numId w:val="1"/>
        </w:numPr>
        <w:tabs>
          <w:tab w:val="clear" w:pos="1455"/>
          <w:tab w:val="num" w:pos="720"/>
        </w:tabs>
        <w:ind w:left="360" w:firstLine="0"/>
        <w:jc w:val="both"/>
        <w:rPr>
          <w:rFonts w:ascii="Arial" w:hAnsi="Arial" w:cs="Arial"/>
          <w:sz w:val="20"/>
          <w:szCs w:val="20"/>
        </w:rPr>
      </w:pPr>
      <w:r w:rsidRPr="003432A6">
        <w:rPr>
          <w:rFonts w:ascii="Arial" w:hAnsi="Arial" w:cs="Arial"/>
          <w:sz w:val="20"/>
          <w:szCs w:val="20"/>
        </w:rPr>
        <w:t>If a young person under 18 reports or alleges abuse</w:t>
      </w:r>
    </w:p>
    <w:p w14:paraId="5E9B9A8D" w14:textId="77777777" w:rsidR="0046575F" w:rsidRPr="003432A6" w:rsidRDefault="0046575F" w:rsidP="00E2517D">
      <w:pPr>
        <w:numPr>
          <w:ilvl w:val="0"/>
          <w:numId w:val="1"/>
        </w:numPr>
        <w:tabs>
          <w:tab w:val="clear" w:pos="1455"/>
          <w:tab w:val="num" w:pos="720"/>
        </w:tabs>
        <w:ind w:left="360" w:firstLine="0"/>
        <w:jc w:val="both"/>
        <w:rPr>
          <w:rFonts w:ascii="Arial" w:hAnsi="Arial" w:cs="Arial"/>
          <w:sz w:val="20"/>
          <w:szCs w:val="20"/>
        </w:rPr>
      </w:pPr>
      <w:r w:rsidRPr="003432A6">
        <w:rPr>
          <w:rFonts w:ascii="Arial" w:hAnsi="Arial" w:cs="Arial"/>
          <w:sz w:val="20"/>
          <w:szCs w:val="20"/>
        </w:rPr>
        <w:t>If the life of the young person or another is at risk</w:t>
      </w:r>
    </w:p>
    <w:p w14:paraId="1285081D" w14:textId="77777777" w:rsidR="0046575F" w:rsidRPr="003432A6" w:rsidRDefault="0046575F" w:rsidP="00E2517D">
      <w:pPr>
        <w:numPr>
          <w:ilvl w:val="0"/>
          <w:numId w:val="1"/>
        </w:numPr>
        <w:tabs>
          <w:tab w:val="clear" w:pos="1455"/>
          <w:tab w:val="num" w:pos="720"/>
        </w:tabs>
        <w:ind w:left="360" w:firstLine="0"/>
        <w:jc w:val="both"/>
        <w:rPr>
          <w:rFonts w:ascii="Arial" w:hAnsi="Arial" w:cs="Arial"/>
          <w:i/>
          <w:sz w:val="20"/>
          <w:szCs w:val="20"/>
        </w:rPr>
      </w:pPr>
      <w:r w:rsidRPr="003432A6">
        <w:rPr>
          <w:rFonts w:ascii="Arial" w:hAnsi="Arial" w:cs="Arial"/>
          <w:sz w:val="20"/>
          <w:szCs w:val="20"/>
        </w:rPr>
        <w:t xml:space="preserve">If information is revealed about criminal activity </w:t>
      </w:r>
    </w:p>
    <w:p w14:paraId="149501CD" w14:textId="77777777" w:rsidR="0046575F" w:rsidRPr="003432A6" w:rsidRDefault="0046575F" w:rsidP="00E2517D">
      <w:pPr>
        <w:numPr>
          <w:ilvl w:val="0"/>
          <w:numId w:val="1"/>
        </w:numPr>
        <w:tabs>
          <w:tab w:val="clear" w:pos="1455"/>
          <w:tab w:val="num" w:pos="720"/>
        </w:tabs>
        <w:ind w:left="360" w:firstLine="0"/>
        <w:jc w:val="both"/>
        <w:rPr>
          <w:rFonts w:ascii="Arial" w:hAnsi="Arial" w:cs="Arial"/>
          <w:i/>
          <w:sz w:val="20"/>
          <w:szCs w:val="20"/>
        </w:rPr>
      </w:pPr>
      <w:r w:rsidRPr="003432A6">
        <w:rPr>
          <w:rFonts w:ascii="Arial" w:hAnsi="Arial" w:cs="Arial"/>
          <w:sz w:val="20"/>
          <w:szCs w:val="20"/>
        </w:rPr>
        <w:t>If a young person could cause harm to themselves or others</w:t>
      </w:r>
    </w:p>
    <w:p w14:paraId="3372D0F8" w14:textId="77777777" w:rsidR="0046575F" w:rsidRPr="003432A6" w:rsidRDefault="0046575F" w:rsidP="00E2517D">
      <w:pPr>
        <w:numPr>
          <w:ilvl w:val="0"/>
          <w:numId w:val="1"/>
        </w:numPr>
        <w:tabs>
          <w:tab w:val="clear" w:pos="1455"/>
          <w:tab w:val="num" w:pos="720"/>
        </w:tabs>
        <w:ind w:left="360" w:firstLine="0"/>
        <w:jc w:val="both"/>
        <w:rPr>
          <w:rFonts w:ascii="Arial" w:hAnsi="Arial" w:cs="Arial"/>
          <w:i/>
          <w:sz w:val="20"/>
          <w:szCs w:val="20"/>
        </w:rPr>
      </w:pPr>
      <w:r w:rsidRPr="003432A6">
        <w:rPr>
          <w:rFonts w:ascii="Arial" w:hAnsi="Arial" w:cs="Arial"/>
          <w:sz w:val="20"/>
          <w:szCs w:val="20"/>
        </w:rPr>
        <w:t xml:space="preserve">If a club leader has reasonable cause to believe a young person is suffering or likely to  </w:t>
      </w:r>
    </w:p>
    <w:p w14:paraId="56C7761C" w14:textId="77777777" w:rsidR="0046575F" w:rsidRPr="003432A6" w:rsidRDefault="0046575F" w:rsidP="00E2517D">
      <w:pPr>
        <w:ind w:left="360"/>
        <w:jc w:val="both"/>
        <w:rPr>
          <w:rFonts w:ascii="Arial" w:hAnsi="Arial" w:cs="Arial"/>
          <w:i/>
          <w:sz w:val="20"/>
          <w:szCs w:val="20"/>
        </w:rPr>
      </w:pPr>
      <w:r w:rsidRPr="003432A6">
        <w:rPr>
          <w:rFonts w:ascii="Arial" w:hAnsi="Arial" w:cs="Arial"/>
          <w:sz w:val="20"/>
          <w:szCs w:val="20"/>
        </w:rPr>
        <w:t xml:space="preserve">      suffer significant harm</w:t>
      </w:r>
    </w:p>
    <w:p w14:paraId="3D0AFCF8" w14:textId="77777777" w:rsidR="0046575F" w:rsidRPr="003432A6" w:rsidRDefault="0046575F" w:rsidP="00E2517D">
      <w:pPr>
        <w:ind w:left="360"/>
        <w:jc w:val="both"/>
        <w:rPr>
          <w:rFonts w:ascii="Arial" w:hAnsi="Arial" w:cs="Arial"/>
          <w:sz w:val="20"/>
          <w:szCs w:val="20"/>
        </w:rPr>
      </w:pPr>
    </w:p>
    <w:p w14:paraId="6997860A" w14:textId="77777777" w:rsidR="0046575F" w:rsidRPr="003432A6" w:rsidRDefault="0046575F" w:rsidP="00E2517D">
      <w:pPr>
        <w:pStyle w:val="PlainText"/>
        <w:ind w:left="360"/>
        <w:jc w:val="both"/>
        <w:rPr>
          <w:rFonts w:ascii="Arial" w:hAnsi="Arial" w:cs="Arial"/>
        </w:rPr>
      </w:pPr>
      <w:r w:rsidRPr="003432A6">
        <w:rPr>
          <w:rFonts w:ascii="Arial" w:hAnsi="Arial" w:cs="Arial"/>
        </w:rPr>
        <w:t>Personal data relating to leaders and young people should be kept secure. This means information relating to an individual from which they can be identified.</w:t>
      </w:r>
    </w:p>
    <w:p w14:paraId="74FE2690" w14:textId="77777777" w:rsidR="0046575F" w:rsidRPr="003432A6" w:rsidRDefault="0046575F" w:rsidP="00E2517D">
      <w:pPr>
        <w:pStyle w:val="PlainText"/>
        <w:ind w:left="360"/>
        <w:jc w:val="both"/>
        <w:rPr>
          <w:rFonts w:ascii="Arial" w:hAnsi="Arial" w:cs="Arial"/>
        </w:rPr>
      </w:pPr>
    </w:p>
    <w:p w14:paraId="551A68F5" w14:textId="77777777" w:rsidR="0046575F" w:rsidRPr="003432A6" w:rsidRDefault="0046575F" w:rsidP="00E2517D">
      <w:pPr>
        <w:pStyle w:val="BodyTextIndent"/>
        <w:rPr>
          <w:sz w:val="20"/>
          <w:szCs w:val="20"/>
        </w:rPr>
      </w:pPr>
      <w:r w:rsidRPr="003432A6">
        <w:rPr>
          <w:sz w:val="20"/>
          <w:szCs w:val="20"/>
        </w:rPr>
        <w:t xml:space="preserve">If an adult or young person leaves the club all records relating to him will be kept for </w:t>
      </w:r>
      <w:r w:rsidR="005956BA">
        <w:rPr>
          <w:sz w:val="20"/>
          <w:szCs w:val="20"/>
        </w:rPr>
        <w:t>three</w:t>
      </w:r>
      <w:r w:rsidRPr="003432A6">
        <w:rPr>
          <w:sz w:val="20"/>
          <w:szCs w:val="20"/>
        </w:rPr>
        <w:t xml:space="preserve"> years  and then destroyed.</w:t>
      </w:r>
    </w:p>
    <w:p w14:paraId="71396893" w14:textId="77777777" w:rsidR="0046575F" w:rsidRPr="003432A6" w:rsidRDefault="0046575F" w:rsidP="00E2517D">
      <w:pPr>
        <w:ind w:left="360" w:right="-567"/>
        <w:jc w:val="both"/>
        <w:rPr>
          <w:rFonts w:ascii="Arial" w:hAnsi="Arial" w:cs="Arial"/>
          <w:sz w:val="20"/>
          <w:szCs w:val="20"/>
        </w:rPr>
      </w:pPr>
    </w:p>
    <w:p w14:paraId="426DCCFB" w14:textId="77777777" w:rsidR="0046575F" w:rsidRPr="003432A6" w:rsidRDefault="0046575F" w:rsidP="00E2517D">
      <w:pPr>
        <w:pStyle w:val="PlainText"/>
        <w:ind w:left="360"/>
        <w:jc w:val="both"/>
        <w:rPr>
          <w:rFonts w:ascii="Arial" w:hAnsi="Arial" w:cs="Arial"/>
        </w:rPr>
      </w:pPr>
      <w:r w:rsidRPr="003432A6">
        <w:rPr>
          <w:rFonts w:ascii="Arial" w:hAnsi="Arial" w:cs="Arial"/>
        </w:rPr>
        <w:t xml:space="preserve">The management committee will make sure its policy meets the requirements of the </w:t>
      </w:r>
      <w:r w:rsidR="004B1E3A">
        <w:rPr>
          <w:rFonts w:ascii="Arial" w:hAnsi="Arial" w:cs="Arial"/>
        </w:rPr>
        <w:t xml:space="preserve">General </w:t>
      </w:r>
      <w:r w:rsidRPr="003432A6">
        <w:rPr>
          <w:rFonts w:ascii="Arial" w:hAnsi="Arial" w:cs="Arial"/>
        </w:rPr>
        <w:t xml:space="preserve">Data Protection </w:t>
      </w:r>
      <w:r w:rsidR="004B1E3A">
        <w:rPr>
          <w:rFonts w:ascii="Arial" w:hAnsi="Arial" w:cs="Arial"/>
        </w:rPr>
        <w:t>Regulations</w:t>
      </w:r>
      <w:r w:rsidRPr="003432A6">
        <w:rPr>
          <w:rFonts w:ascii="Arial" w:hAnsi="Arial" w:cs="Arial"/>
        </w:rPr>
        <w:t>, Rehabilitation of Offenders Act and Children’s’ Acts.</w:t>
      </w:r>
    </w:p>
    <w:p w14:paraId="095DA383" w14:textId="77777777" w:rsidR="0046575F" w:rsidRPr="003432A6" w:rsidRDefault="0046575F" w:rsidP="00E2517D">
      <w:pPr>
        <w:pStyle w:val="PlainText"/>
        <w:ind w:left="360"/>
        <w:jc w:val="both"/>
        <w:rPr>
          <w:rFonts w:ascii="Arial" w:hAnsi="Arial" w:cs="Arial"/>
        </w:rPr>
      </w:pPr>
    </w:p>
    <w:p w14:paraId="68568266"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Staff and volunteers will be made aware of the policy at induction and understand they are bound by confidentiality.</w:t>
      </w:r>
    </w:p>
    <w:p w14:paraId="59D56A88" w14:textId="77777777" w:rsidR="0046575F" w:rsidRPr="003432A6" w:rsidRDefault="0046575F" w:rsidP="00E2517D">
      <w:pPr>
        <w:ind w:left="360"/>
        <w:jc w:val="both"/>
        <w:rPr>
          <w:rFonts w:ascii="Arial" w:hAnsi="Arial" w:cs="Arial"/>
          <w:sz w:val="20"/>
          <w:szCs w:val="20"/>
        </w:rPr>
      </w:pPr>
    </w:p>
    <w:p w14:paraId="6B64B753"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Both volunteers and staff and the management committee will not discuss a young person with anyone who does not work in the club.</w:t>
      </w:r>
    </w:p>
    <w:p w14:paraId="11D9D5C7" w14:textId="77777777" w:rsidR="0046575F" w:rsidRPr="003432A6" w:rsidRDefault="0046575F" w:rsidP="00E2517D">
      <w:pPr>
        <w:jc w:val="both"/>
        <w:rPr>
          <w:rFonts w:ascii="Arial" w:hAnsi="Arial" w:cs="Arial"/>
          <w:b/>
          <w:sz w:val="20"/>
          <w:szCs w:val="20"/>
        </w:rPr>
      </w:pPr>
    </w:p>
    <w:p w14:paraId="6CEAF90C" w14:textId="77777777" w:rsidR="003432A6" w:rsidRDefault="003432A6" w:rsidP="00E2517D">
      <w:pPr>
        <w:ind w:left="360"/>
        <w:jc w:val="both"/>
        <w:rPr>
          <w:rFonts w:ascii="Arial" w:hAnsi="Arial" w:cs="Arial"/>
          <w:b/>
          <w:sz w:val="20"/>
          <w:szCs w:val="20"/>
        </w:rPr>
      </w:pPr>
    </w:p>
    <w:p w14:paraId="0D6145B0" w14:textId="77777777" w:rsidR="003432A6" w:rsidRDefault="003432A6" w:rsidP="00E2517D">
      <w:pPr>
        <w:ind w:left="360"/>
        <w:jc w:val="both"/>
        <w:rPr>
          <w:rFonts w:ascii="Arial" w:hAnsi="Arial" w:cs="Arial"/>
          <w:b/>
          <w:sz w:val="20"/>
          <w:szCs w:val="20"/>
        </w:rPr>
      </w:pPr>
    </w:p>
    <w:p w14:paraId="67BB1C05" w14:textId="77777777" w:rsidR="003432A6" w:rsidRDefault="003432A6" w:rsidP="00E2517D">
      <w:pPr>
        <w:ind w:left="360"/>
        <w:jc w:val="both"/>
        <w:rPr>
          <w:rFonts w:ascii="Arial" w:hAnsi="Arial" w:cs="Arial"/>
          <w:b/>
          <w:sz w:val="20"/>
          <w:szCs w:val="20"/>
        </w:rPr>
      </w:pPr>
    </w:p>
    <w:p w14:paraId="102ED6AB"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This policy was adopted at the </w:t>
      </w:r>
      <w:r w:rsidR="00E2517D" w:rsidRPr="003432A6">
        <w:rPr>
          <w:rFonts w:ascii="Arial" w:hAnsi="Arial" w:cs="Arial"/>
          <w:b/>
          <w:sz w:val="20"/>
          <w:szCs w:val="20"/>
        </w:rPr>
        <w:t>Pitstone Parish Council meeting on:</w:t>
      </w:r>
    </w:p>
    <w:p w14:paraId="6FEE1258" w14:textId="77777777" w:rsidR="0046575F" w:rsidRPr="003432A6" w:rsidRDefault="0046575F" w:rsidP="00E2517D">
      <w:pPr>
        <w:ind w:left="360"/>
        <w:jc w:val="both"/>
        <w:rPr>
          <w:rFonts w:ascii="Arial" w:hAnsi="Arial" w:cs="Arial"/>
          <w:b/>
          <w:sz w:val="20"/>
          <w:szCs w:val="20"/>
        </w:rPr>
      </w:pPr>
    </w:p>
    <w:p w14:paraId="1B42AAF7"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(date</w:t>
      </w:r>
      <w:r w:rsidR="00E2517D" w:rsidRPr="003432A6">
        <w:rPr>
          <w:rFonts w:ascii="Arial" w:hAnsi="Arial" w:cs="Arial"/>
          <w:b/>
          <w:sz w:val="20"/>
          <w:szCs w:val="20"/>
        </w:rPr>
        <w:t xml:space="preserve"> and minute ref</w:t>
      </w:r>
      <w:r w:rsidRPr="003432A6">
        <w:rPr>
          <w:rFonts w:ascii="Arial" w:hAnsi="Arial" w:cs="Arial"/>
          <w:b/>
          <w:sz w:val="20"/>
          <w:szCs w:val="20"/>
        </w:rPr>
        <w:t>)</w:t>
      </w:r>
    </w:p>
    <w:p w14:paraId="67A575E8" w14:textId="77777777" w:rsidR="0046575F" w:rsidRPr="003432A6" w:rsidRDefault="0046575F" w:rsidP="00E2517D">
      <w:pPr>
        <w:ind w:left="360"/>
        <w:jc w:val="both"/>
        <w:rPr>
          <w:rFonts w:ascii="Arial" w:hAnsi="Arial" w:cs="Arial"/>
          <w:b/>
          <w:sz w:val="20"/>
          <w:szCs w:val="20"/>
        </w:rPr>
      </w:pPr>
    </w:p>
    <w:p w14:paraId="51A93D9E"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xml:space="preserve">On behalf of the </w:t>
      </w:r>
      <w:r w:rsidR="00FE7BC1" w:rsidRPr="003432A6">
        <w:rPr>
          <w:rFonts w:ascii="Arial" w:hAnsi="Arial" w:cs="Arial"/>
          <w:b/>
          <w:sz w:val="20"/>
          <w:szCs w:val="20"/>
        </w:rPr>
        <w:t xml:space="preserve">Pitstone Youth Café </w:t>
      </w:r>
      <w:r w:rsidRPr="003432A6">
        <w:rPr>
          <w:rFonts w:ascii="Arial" w:hAnsi="Arial" w:cs="Arial"/>
          <w:b/>
          <w:sz w:val="20"/>
          <w:szCs w:val="20"/>
        </w:rPr>
        <w:t xml:space="preserve">:  </w:t>
      </w:r>
    </w:p>
    <w:p w14:paraId="64ADA54C" w14:textId="77777777" w:rsidR="0046575F" w:rsidRPr="003432A6" w:rsidRDefault="0046575F" w:rsidP="00E2517D">
      <w:pPr>
        <w:ind w:left="360"/>
        <w:jc w:val="both"/>
        <w:rPr>
          <w:rFonts w:ascii="Arial" w:hAnsi="Arial" w:cs="Arial"/>
          <w:b/>
          <w:sz w:val="20"/>
          <w:szCs w:val="20"/>
        </w:rPr>
      </w:pPr>
    </w:p>
    <w:p w14:paraId="74AB38B6" w14:textId="77777777" w:rsidR="0046575F" w:rsidRPr="003432A6" w:rsidRDefault="0046575F" w:rsidP="00E2517D">
      <w:pPr>
        <w:ind w:left="360"/>
        <w:jc w:val="both"/>
        <w:rPr>
          <w:rFonts w:ascii="Arial" w:hAnsi="Arial" w:cs="Arial"/>
          <w:b/>
          <w:sz w:val="20"/>
          <w:szCs w:val="20"/>
        </w:rPr>
      </w:pPr>
      <w:r w:rsidRPr="003432A6">
        <w:rPr>
          <w:rFonts w:ascii="Arial" w:hAnsi="Arial" w:cs="Arial"/>
          <w:b/>
          <w:sz w:val="20"/>
          <w:szCs w:val="20"/>
        </w:rPr>
        <w:t>…………………………………………………………………………………... (signed)</w:t>
      </w:r>
    </w:p>
    <w:p w14:paraId="67AB91BB" w14:textId="77777777" w:rsidR="0046575F" w:rsidRPr="003432A6" w:rsidRDefault="0046575F" w:rsidP="00E2517D">
      <w:pPr>
        <w:ind w:left="360"/>
        <w:jc w:val="both"/>
        <w:rPr>
          <w:rFonts w:ascii="Arial" w:hAnsi="Arial" w:cs="Arial"/>
          <w:b/>
          <w:sz w:val="20"/>
          <w:szCs w:val="20"/>
        </w:rPr>
      </w:pPr>
    </w:p>
    <w:p w14:paraId="3C029743" w14:textId="77777777" w:rsidR="0046575F" w:rsidRPr="003432A6" w:rsidRDefault="0046575F" w:rsidP="00E2517D">
      <w:pPr>
        <w:ind w:left="360"/>
        <w:jc w:val="both"/>
        <w:rPr>
          <w:rFonts w:ascii="Arial" w:hAnsi="Arial" w:cs="Arial"/>
          <w:b/>
          <w:sz w:val="20"/>
          <w:szCs w:val="20"/>
        </w:rPr>
      </w:pPr>
    </w:p>
    <w:p w14:paraId="4A71C77F" w14:textId="77777777" w:rsidR="00E2517D" w:rsidRPr="003432A6" w:rsidRDefault="00E2517D" w:rsidP="00E2517D">
      <w:pPr>
        <w:ind w:left="360"/>
        <w:jc w:val="both"/>
        <w:rPr>
          <w:rFonts w:ascii="Arial" w:hAnsi="Arial" w:cs="Arial"/>
          <w:sz w:val="20"/>
          <w:szCs w:val="20"/>
        </w:rPr>
      </w:pPr>
    </w:p>
    <w:p w14:paraId="09FF2B08" w14:textId="77777777" w:rsidR="0046575F" w:rsidRPr="003432A6" w:rsidRDefault="0046575F" w:rsidP="00E2517D">
      <w:pPr>
        <w:ind w:left="360"/>
        <w:jc w:val="both"/>
        <w:rPr>
          <w:rFonts w:ascii="Arial" w:hAnsi="Arial" w:cs="Arial"/>
          <w:sz w:val="20"/>
          <w:szCs w:val="20"/>
        </w:rPr>
      </w:pPr>
      <w:r w:rsidRPr="003432A6">
        <w:rPr>
          <w:rFonts w:ascii="Arial" w:hAnsi="Arial" w:cs="Arial"/>
          <w:sz w:val="20"/>
          <w:szCs w:val="20"/>
        </w:rPr>
        <w:t xml:space="preserve">This policy will be reviewed annually by the </w:t>
      </w:r>
      <w:r w:rsidR="00FE7BC1" w:rsidRPr="003432A6">
        <w:rPr>
          <w:rFonts w:ascii="Arial" w:hAnsi="Arial" w:cs="Arial"/>
          <w:sz w:val="20"/>
          <w:szCs w:val="20"/>
        </w:rPr>
        <w:t xml:space="preserve">Pitstone Youth Café </w:t>
      </w:r>
      <w:r w:rsidR="00E2517D" w:rsidRPr="003432A6">
        <w:rPr>
          <w:rFonts w:ascii="Arial" w:hAnsi="Arial" w:cs="Arial"/>
          <w:sz w:val="20"/>
          <w:szCs w:val="20"/>
        </w:rPr>
        <w:t xml:space="preserve"> </w:t>
      </w:r>
      <w:r w:rsidRPr="003432A6">
        <w:rPr>
          <w:rFonts w:ascii="Arial" w:hAnsi="Arial" w:cs="Arial"/>
          <w:sz w:val="20"/>
          <w:szCs w:val="20"/>
        </w:rPr>
        <w:t>(Action4Youth will inform all clubs of changes to existing legislation)</w:t>
      </w:r>
    </w:p>
    <w:sectPr w:rsidR="0046575F" w:rsidRPr="003432A6" w:rsidSect="0026719B">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73D91"/>
    <w:multiLevelType w:val="hybridMultilevel"/>
    <w:tmpl w:val="8DCC6A9A"/>
    <w:lvl w:ilvl="0" w:tplc="34FCFDE6">
      <w:start w:val="1"/>
      <w:numFmt w:val="bullet"/>
      <w:lvlText w:val=""/>
      <w:lvlJc w:val="left"/>
      <w:pPr>
        <w:tabs>
          <w:tab w:val="num" w:pos="1455"/>
        </w:tabs>
        <w:ind w:left="1455" w:hanging="360"/>
      </w:pPr>
      <w:rPr>
        <w:rFonts w:ascii="Symbol" w:hAnsi="Symbol" w:hint="default"/>
        <w:color w:val="auto"/>
        <w:sz w:val="20"/>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C1"/>
    <w:rsid w:val="0004773A"/>
    <w:rsid w:val="001D3B9D"/>
    <w:rsid w:val="00260E67"/>
    <w:rsid w:val="0026719B"/>
    <w:rsid w:val="0028100F"/>
    <w:rsid w:val="003432A6"/>
    <w:rsid w:val="0046575F"/>
    <w:rsid w:val="004B1E3A"/>
    <w:rsid w:val="005956BA"/>
    <w:rsid w:val="00BE46D7"/>
    <w:rsid w:val="00E2517D"/>
    <w:rsid w:val="00FE7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C2AE01"/>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imes New Roman" w:hAnsi="Comic Sans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hAnsi="Cambria"/>
      <w:b/>
      <w:kern w:val="32"/>
      <w:sz w:val="32"/>
    </w:rPr>
  </w:style>
  <w:style w:type="character" w:customStyle="1" w:styleId="Heading2Char">
    <w:name w:val="Heading 2 Char"/>
    <w:link w:val="Heading2"/>
    <w:uiPriority w:val="9"/>
    <w:semiHidden/>
    <w:rPr>
      <w:rFonts w:ascii="Cambria" w:hAnsi="Cambria"/>
      <w:b/>
      <w:i/>
      <w:sz w:val="28"/>
    </w:rPr>
  </w:style>
  <w:style w:type="character" w:customStyle="1" w:styleId="Heading3Char">
    <w:name w:val="Heading 3 Char"/>
    <w:link w:val="Heading3"/>
    <w:uiPriority w:val="9"/>
    <w:semiHidden/>
    <w:rPr>
      <w:rFonts w:ascii="Cambria" w:hAnsi="Cambria"/>
      <w:b/>
      <w:sz w:val="26"/>
    </w:rPr>
  </w:style>
  <w:style w:type="character" w:customStyle="1" w:styleId="Heading4Char">
    <w:name w:val="Heading 4 Char"/>
    <w:link w:val="Heading4"/>
    <w:uiPriority w:val="9"/>
    <w:rPr>
      <w:b/>
      <w:sz w:val="28"/>
    </w:rPr>
  </w:style>
  <w:style w:type="character" w:customStyle="1" w:styleId="Heading5Char">
    <w:name w:val="Heading 5 Char"/>
    <w:link w:val="Heading5"/>
    <w:uiPriority w:val="9"/>
    <w:semiHidden/>
    <w:rPr>
      <w:b/>
      <w:i/>
      <w:sz w:val="26"/>
    </w:rPr>
  </w:style>
  <w:style w:type="character" w:customStyle="1" w:styleId="Heading6Char">
    <w:name w:val="Heading 6 Char"/>
    <w:link w:val="Heading6"/>
    <w:uiPriority w:val="9"/>
    <w:semiHidden/>
    <w:rPr>
      <w:b/>
    </w:rPr>
  </w:style>
  <w:style w:type="character" w:customStyle="1" w:styleId="Heading7Char">
    <w:name w:val="Heading 7 Char"/>
    <w:link w:val="Heading7"/>
    <w:uiPriority w:val="9"/>
    <w:semiHidden/>
    <w:rPr>
      <w:sz w:val="24"/>
    </w:rPr>
  </w:style>
  <w:style w:type="character" w:customStyle="1" w:styleId="Heading8Char">
    <w:name w:val="Heading 8 Char"/>
    <w:link w:val="Heading8"/>
    <w:uiPriority w:val="9"/>
    <w:semiHidden/>
    <w:rPr>
      <w:i/>
      <w:sz w:val="24"/>
    </w:rPr>
  </w:style>
  <w:style w:type="character" w:customStyle="1" w:styleId="Heading9Char">
    <w:name w:val="Heading 9 Char"/>
    <w:link w:val="Heading9"/>
    <w:uiPriority w:val="9"/>
    <w:semiHidden/>
    <w:rPr>
      <w:rFonts w:ascii="Cambria" w:hAnsi="Cambria"/>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Pr>
      <w:rFonts w:ascii="Cambria" w:hAnsi="Cambria"/>
      <w:b/>
      <w:kern w:val="28"/>
      <w:sz w:val="32"/>
    </w:r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character" w:customStyle="1" w:styleId="SubtitleChar">
    <w:name w:val="Subtitle Char"/>
    <w:link w:val="Subtitle"/>
    <w:uiPriority w:val="11"/>
    <w:rPr>
      <w:rFonts w:ascii="Cambria" w:hAnsi="Cambria"/>
      <w:sz w:val="24"/>
    </w:rPr>
  </w:style>
  <w:style w:type="character" w:styleId="Strong">
    <w:name w:val="Strong"/>
    <w:uiPriority w:val="22"/>
    <w:qFormat/>
    <w:rPr>
      <w:b/>
    </w:rPr>
  </w:style>
  <w:style w:type="character" w:styleId="Emphasis">
    <w:name w:val="Emphasis"/>
    <w:uiPriority w:val="20"/>
    <w:qFormat/>
    <w:rPr>
      <w:rFonts w:ascii="Calibri" w:hAnsi="Calibri"/>
      <w:b/>
      <w:i/>
    </w:rPr>
  </w:style>
  <w:style w:type="table" w:styleId="MediumGrid2">
    <w:name w:val="Medium Grid 2"/>
    <w:basedOn w:val="TableNormal"/>
    <w:uiPriority w:val="68"/>
    <w:semiHidden/>
    <w:unhideWhenUsed/>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ColorfulGrid-Accent1">
    <w:name w:val="Colorful Grid Accent 1"/>
    <w:basedOn w:val="TableNormal"/>
    <w:uiPriority w:val="73"/>
    <w:semiHidden/>
    <w:unhideWhenUsed/>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QuoteChar">
    <w:name w:val="Quote Char"/>
    <w:rPr>
      <w:i/>
      <w:sz w:val="24"/>
    </w:rPr>
  </w:style>
  <w:style w:type="table" w:styleId="LightShading-Accent2">
    <w:name w:val="Light Shading Accent 2"/>
    <w:basedOn w:val="TableNormal"/>
    <w:uiPriority w:val="60"/>
    <w:semiHidden/>
    <w:unhideWhenUsed/>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character" w:customStyle="1" w:styleId="IntenseQuoteChar">
    <w:name w:val="Intense Quote Char"/>
    <w:rPr>
      <w:b/>
      <w:i/>
      <w:sz w:val="24"/>
    </w:rPr>
  </w:style>
  <w:style w:type="table" w:styleId="PlainTable3">
    <w:name w:val="Plain Table 3"/>
    <w:basedOn w:val="TableNormal"/>
    <w:uiPriority w:val="4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dTable1Light">
    <w:name w:val="Grid Table 1 Light"/>
    <w:basedOn w:val="TableNormal"/>
    <w:uiPriority w:val="4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
    <w:name w:val="Grid Table 3"/>
    <w:basedOn w:val="TableNormal"/>
    <w:uiPriority w:val="48"/>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PlainText">
    <w:name w:val="Plain Text"/>
    <w:basedOn w:val="Normal"/>
    <w:link w:val="PlainTextChar"/>
    <w:uiPriority w:val="99"/>
    <w:semiHidden/>
    <w:rPr>
      <w:rFonts w:ascii="Courier New" w:hAnsi="Courier New"/>
      <w:sz w:val="20"/>
      <w:szCs w:val="20"/>
    </w:rPr>
  </w:style>
  <w:style w:type="character" w:customStyle="1" w:styleId="PlainTextChar">
    <w:name w:val="Plain Text Char"/>
    <w:link w:val="PlainText"/>
    <w:uiPriority w:val="99"/>
    <w:rPr>
      <w:rFonts w:ascii="Courier New" w:hAnsi="Courier New"/>
      <w:sz w:val="20"/>
      <w:lang w:val="en-GB" w:eastAsia="x-none"/>
    </w:rPr>
  </w:style>
  <w:style w:type="paragraph" w:styleId="BodyTextIndent">
    <w:name w:val="Body Text Indent"/>
    <w:basedOn w:val="Normal"/>
    <w:link w:val="BodyTextIndentChar"/>
    <w:uiPriority w:val="99"/>
    <w:semiHidden/>
    <w:pPr>
      <w:ind w:left="360"/>
      <w:jc w:val="both"/>
    </w:pPr>
    <w:rPr>
      <w:rFonts w:ascii="Arial" w:hAnsi="Arial" w:cs="Arial"/>
    </w:rPr>
  </w:style>
  <w:style w:type="character" w:customStyle="1" w:styleId="BodyTextIndentChar">
    <w:name w:val="Body Text Indent Char"/>
    <w:link w:val="BodyTextIndent"/>
    <w:uiPriority w:val="99"/>
    <w:semiHidden/>
    <w:rPr>
      <w:noProof/>
      <w:sz w:val="24"/>
      <w:szCs w:val="24"/>
      <w:lang w:eastAsia="en-US"/>
    </w:rPr>
  </w:style>
  <w:style w:type="paragraph" w:styleId="BalloonText">
    <w:name w:val="Balloon Text"/>
    <w:basedOn w:val="Normal"/>
    <w:link w:val="BalloonTextChar"/>
    <w:uiPriority w:val="99"/>
    <w:semiHidden/>
    <w:unhideWhenUsed/>
    <w:rsid w:val="00260E67"/>
    <w:rPr>
      <w:rFonts w:ascii="Segoe UI" w:hAnsi="Segoe UI" w:cs="Segoe UI"/>
      <w:sz w:val="18"/>
      <w:szCs w:val="18"/>
    </w:rPr>
  </w:style>
  <w:style w:type="character" w:customStyle="1" w:styleId="BalloonTextChar">
    <w:name w:val="Balloon Text Char"/>
    <w:link w:val="BalloonText"/>
    <w:uiPriority w:val="99"/>
    <w:semiHidden/>
    <w:locked/>
    <w:rsid w:val="00260E67"/>
    <w:rPr>
      <w:rFonts w:ascii="Segoe UI" w:hAnsi="Segoe UI"/>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CONFIDENTIALITY POLICY</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POLICY</dc:title>
  <dc:subject/>
  <dc:creator>Laurie</dc:creator>
  <cp:keywords/>
  <dc:description/>
  <cp:lastModifiedBy>Laurie Eagling</cp:lastModifiedBy>
  <cp:revision>2</cp:revision>
  <cp:lastPrinted>2016-04-20T22:51:00Z</cp:lastPrinted>
  <dcterms:created xsi:type="dcterms:W3CDTF">2020-06-19T14:29:00Z</dcterms:created>
  <dcterms:modified xsi:type="dcterms:W3CDTF">2020-06-19T14:29:00Z</dcterms:modified>
</cp:coreProperties>
</file>