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6B01" w14:textId="6CB99DE9" w:rsidR="00FA5092" w:rsidRPr="00FA5092" w:rsidRDefault="008515EC" w:rsidP="00FA5092">
      <w:pPr>
        <w:jc w:val="left"/>
        <w:rPr>
          <w:rFonts w:ascii="Comic Sans MS" w:hAnsi="Comic Sans MS"/>
          <w:sz w:val="22"/>
          <w:szCs w:val="24"/>
        </w:rPr>
      </w:pPr>
      <w:r>
        <w:rPr>
          <w:noProof/>
        </w:rPr>
        <w:pict w14:anchorId="49EC3330">
          <v:shapetype id="_x0000_t202" coordsize="21600,21600" o:spt="202" path="m,l,21600r21600,l21600,xe">
            <v:stroke joinstyle="miter"/>
            <v:path gradientshapeok="t" o:connecttype="rect"/>
          </v:shapetype>
          <v:shape id="Text Box 2" o:spid="_x0000_s1026" type="#_x0000_t202" style="position:absolute;margin-left:101.9pt;margin-top:12.35pt;width:338.4pt;height:28.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bY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SKJ0HidgqsD2Lp7NY0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" o:allowincell="f" filled="f" stroked="f">
            <v:textbox>
              <w:txbxContent>
                <w:p w14:paraId="69C79D59" w14:textId="77777777" w:rsidR="00FA5092" w:rsidRPr="00FA5092" w:rsidRDefault="00FA5092" w:rsidP="00FA5092">
                  <w:pPr>
                    <w:pStyle w:val="BodyText"/>
                    <w:jc w:val="center"/>
                    <w:rPr>
                      <w:b/>
                      <w:color w:val="auto"/>
                      <w:sz w:val="32"/>
                      <w:szCs w:val="32"/>
                    </w:rPr>
                  </w:pPr>
                  <w:r w:rsidRPr="00FA5092">
                    <w:rPr>
                      <w:b/>
                      <w:color w:val="auto"/>
                      <w:sz w:val="32"/>
                      <w:szCs w:val="32"/>
                    </w:rPr>
                    <w:t>PITSTONE PARISH COUNCIL</w:t>
                  </w:r>
                </w:p>
              </w:txbxContent>
            </v:textbox>
          </v:shape>
        </w:pict>
      </w:r>
      <w:r>
        <w:rPr>
          <w:noProof/>
        </w:rPr>
        <w:pict w14:anchorId="655011A0">
          <v:shape id="Text Box 4" o:spid="_x0000_s1027" type="#_x0000_t202" style="position:absolute;margin-left:101.9pt;margin-top:41.15pt;width:338.4pt;height:55.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CC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" o:allowincell="f" filled="f" stroked="f">
            <v:textbox>
              <w:txbxContent>
                <w:p w14:paraId="6723559A" w14:textId="77777777" w:rsidR="00FA5092" w:rsidRPr="00FA5092" w:rsidRDefault="00FA5092" w:rsidP="00FA5092">
                  <w:pPr>
                    <w:pStyle w:val="BodyText"/>
                    <w:jc w:val="center"/>
                    <w:rPr>
                      <w:color w:val="auto"/>
                      <w:sz w:val="20"/>
                    </w:rPr>
                  </w:pPr>
                  <w:r w:rsidRPr="00FA5092">
                    <w:rPr>
                      <w:color w:val="auto"/>
                      <w:sz w:val="20"/>
                    </w:rPr>
                    <w:t>9 Warwick Road, Pitstone, Beds, LU7 9FE</w:t>
                  </w:r>
                </w:p>
                <w:p w14:paraId="5197E0C4" w14:textId="77777777" w:rsidR="00FA5092" w:rsidRDefault="00FA5092" w:rsidP="00FA5092">
                  <w:pPr>
                    <w:jc w:val="center"/>
                    <w:rPr>
                      <w:rFonts w:ascii="Arial" w:hAnsi="Arial" w:cs="Arial"/>
                      <w:sz w:val="20"/>
                    </w:rPr>
                  </w:pPr>
                  <w:r w:rsidRPr="008422E7">
                    <w:rPr>
                      <w:rFonts w:ascii="Arial" w:hAnsi="Arial" w:cs="Arial"/>
                      <w:sz w:val="20"/>
                    </w:rPr>
                    <w:t xml:space="preserve">Tel: 01296 </w:t>
                  </w:r>
                  <w:r>
                    <w:rPr>
                      <w:rFonts w:ascii="Arial" w:hAnsi="Arial" w:cs="Arial"/>
                      <w:sz w:val="20"/>
                    </w:rPr>
                    <w:t>767261</w:t>
                  </w:r>
                  <w:r w:rsidRPr="008422E7">
                    <w:rPr>
                      <w:rFonts w:ascii="Arial" w:hAnsi="Arial" w:cs="Arial"/>
                      <w:sz w:val="20"/>
                    </w:rPr>
                    <w:t xml:space="preserve">.  Email: </w:t>
                  </w:r>
                  <w:hyperlink r:id="rId8" w:history="1">
                    <w:r w:rsidRPr="00EA0923">
                      <w:rPr>
                        <w:rStyle w:val="Hyperlink"/>
                        <w:rFonts w:ascii="Arial" w:hAnsi="Arial" w:cs="Arial"/>
                        <w:sz w:val="20"/>
                      </w:rPr>
                      <w:t>parishclerk@pitstone.co.uk</w:t>
                    </w:r>
                  </w:hyperlink>
                </w:p>
                <w:p w14:paraId="4A96A7A7" w14:textId="77777777" w:rsidR="00FA5092" w:rsidRDefault="00FA5092" w:rsidP="00FA5092">
                  <w:pPr>
                    <w:jc w:val="center"/>
                    <w:rPr>
                      <w:rFonts w:ascii="Arial" w:hAnsi="Arial" w:cs="Arial"/>
                      <w:sz w:val="20"/>
                    </w:rPr>
                  </w:pPr>
                  <w:r>
                    <w:rPr>
                      <w:rFonts w:ascii="Arial" w:hAnsi="Arial" w:cs="Arial"/>
                      <w:sz w:val="20"/>
                    </w:rPr>
                    <w:t>Facebook: “Pitstone Parish Council” and “Pitstone Youth”</w:t>
                  </w:r>
                </w:p>
                <w:p w14:paraId="10AA9374" w14:textId="77777777" w:rsidR="00FA5092" w:rsidRPr="008422E7" w:rsidRDefault="00FA5092" w:rsidP="00FA5092">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7AE77E30" w14:textId="77777777" w:rsidR="00FA5092" w:rsidRDefault="00FA5092" w:rsidP="00FA5092">
                  <w:pPr>
                    <w:pStyle w:val="BodyText"/>
                    <w:rPr>
                      <w:b/>
                      <w:sz w:val="20"/>
                    </w:rPr>
                  </w:pPr>
                </w:p>
              </w:txbxContent>
            </v:textbox>
          </v:shape>
        </w:pict>
      </w:r>
    </w:p>
    <w:p w14:paraId="246FEFFD" w14:textId="77777777" w:rsidR="00FA5092" w:rsidRPr="00FA5092" w:rsidRDefault="00FA5092" w:rsidP="00FA5092">
      <w:pPr>
        <w:jc w:val="left"/>
        <w:rPr>
          <w:rFonts w:ascii="Comic Sans MS" w:hAnsi="Comic Sans MS"/>
          <w:sz w:val="22"/>
          <w:szCs w:val="24"/>
        </w:rPr>
      </w:pPr>
    </w:p>
    <w:p w14:paraId="22277B4F" w14:textId="77777777" w:rsidR="00E01BF3" w:rsidRDefault="00E01BF3" w:rsidP="00FA5092">
      <w:pPr>
        <w:jc w:val="center"/>
        <w:rPr>
          <w:rFonts w:ascii="Arial" w:hAnsi="Arial" w:cs="Arial"/>
          <w:b/>
          <w:sz w:val="36"/>
          <w:szCs w:val="36"/>
        </w:rPr>
      </w:pPr>
    </w:p>
    <w:p w14:paraId="5436DA49" w14:textId="77777777" w:rsidR="00E01BF3" w:rsidRDefault="00E01BF3" w:rsidP="00FA5092">
      <w:pPr>
        <w:jc w:val="center"/>
        <w:rPr>
          <w:rFonts w:ascii="Arial" w:hAnsi="Arial" w:cs="Arial"/>
          <w:b/>
          <w:sz w:val="36"/>
          <w:szCs w:val="36"/>
        </w:rPr>
      </w:pPr>
    </w:p>
    <w:p w14:paraId="3F28824F" w14:textId="77777777" w:rsidR="00E01BF3" w:rsidRDefault="00E01BF3" w:rsidP="00FA5092">
      <w:pPr>
        <w:jc w:val="center"/>
        <w:rPr>
          <w:rFonts w:ascii="Arial" w:hAnsi="Arial" w:cs="Arial"/>
          <w:b/>
          <w:sz w:val="36"/>
          <w:szCs w:val="36"/>
        </w:rPr>
      </w:pPr>
    </w:p>
    <w:p w14:paraId="1A15A0E7" w14:textId="77777777" w:rsidR="00E01BF3" w:rsidRDefault="00E01BF3" w:rsidP="00FA5092">
      <w:pPr>
        <w:jc w:val="center"/>
        <w:rPr>
          <w:rFonts w:ascii="Arial" w:hAnsi="Arial" w:cs="Arial"/>
          <w:b/>
          <w:sz w:val="36"/>
          <w:szCs w:val="36"/>
        </w:rPr>
      </w:pPr>
    </w:p>
    <w:p w14:paraId="75568297" w14:textId="101BEB11" w:rsidR="00FA5092" w:rsidRPr="00FA5092" w:rsidRDefault="00FA5092" w:rsidP="00FA5092">
      <w:pPr>
        <w:jc w:val="center"/>
        <w:rPr>
          <w:rFonts w:ascii="Calibri" w:hAnsi="Calibri" w:cs="Arial"/>
          <w:b/>
          <w:sz w:val="28"/>
          <w:szCs w:val="28"/>
        </w:rPr>
      </w:pPr>
      <w:bookmarkStart w:id="0" w:name="_GoBack"/>
      <w:bookmarkEnd w:id="0"/>
      <w:r w:rsidRPr="00FA5092">
        <w:rPr>
          <w:rFonts w:ascii="Arial" w:hAnsi="Arial" w:cs="Arial"/>
          <w:b/>
          <w:sz w:val="36"/>
          <w:szCs w:val="36"/>
        </w:rPr>
        <w:t>Pitstone Community Car Scheme</w:t>
      </w:r>
      <w:r w:rsidRPr="00FA5092">
        <w:rPr>
          <w:rFonts w:ascii="Arial" w:hAnsi="Arial" w:cs="Arial"/>
          <w:b/>
          <w:sz w:val="36"/>
          <w:szCs w:val="36"/>
        </w:rPr>
        <w:br/>
      </w:r>
    </w:p>
    <w:p w14:paraId="12DCD837" w14:textId="77777777" w:rsidR="00CA1D60" w:rsidRDefault="00FA5092" w:rsidP="00FA5092">
      <w:pPr>
        <w:autoSpaceDE w:val="0"/>
        <w:autoSpaceDN w:val="0"/>
        <w:adjustRightInd w:val="0"/>
        <w:spacing w:before="120"/>
        <w:jc w:val="center"/>
        <w:rPr>
          <w:b/>
          <w:sz w:val="20"/>
          <w:u w:val="single"/>
        </w:rPr>
      </w:pPr>
      <w:r>
        <w:rPr>
          <w:rFonts w:ascii="Arial" w:hAnsi="Arial" w:cs="Arial"/>
          <w:b/>
          <w:color w:val="0000FF"/>
          <w:sz w:val="28"/>
          <w:szCs w:val="28"/>
          <w:u w:val="single"/>
          <w:lang w:val="en-US"/>
        </w:rPr>
        <w:t>DATA PROTECTION</w:t>
      </w:r>
      <w:r w:rsidRPr="00FA5092">
        <w:rPr>
          <w:rFonts w:ascii="Arial" w:hAnsi="Arial" w:cs="Arial"/>
          <w:b/>
          <w:color w:val="0000FF"/>
          <w:sz w:val="28"/>
          <w:szCs w:val="28"/>
          <w:u w:val="single"/>
          <w:lang w:val="en-US"/>
        </w:rPr>
        <w:t xml:space="preserve"> POLICY</w:t>
      </w:r>
      <w:r w:rsidRPr="00FA5092">
        <w:rPr>
          <w:rFonts w:ascii="Arial" w:hAnsi="Arial" w:cs="Arial"/>
          <w:b/>
          <w:sz w:val="28"/>
          <w:szCs w:val="28"/>
          <w:lang w:val="en-US"/>
        </w:rPr>
        <w:br/>
      </w:r>
    </w:p>
    <w:p w14:paraId="3D5F651C" w14:textId="77777777" w:rsidR="003A663C" w:rsidRPr="00E33EBC" w:rsidRDefault="00CA1D60" w:rsidP="00CA1D60">
      <w:pPr>
        <w:jc w:val="left"/>
        <w:rPr>
          <w:rFonts w:ascii="Arial" w:hAnsi="Arial" w:cs="Arial"/>
        </w:rPr>
      </w:pPr>
      <w:r>
        <w:rPr>
          <w:rFonts w:cs="Arial"/>
          <w:sz w:val="20"/>
        </w:rPr>
        <w:br/>
      </w:r>
    </w:p>
    <w:p w14:paraId="0FB6C6AE" w14:textId="77777777" w:rsidR="003A663C" w:rsidRPr="00CA1D60" w:rsidRDefault="008C3C49" w:rsidP="0079641A">
      <w:pPr>
        <w:autoSpaceDE w:val="0"/>
        <w:autoSpaceDN w:val="0"/>
        <w:adjustRightInd w:val="0"/>
        <w:jc w:val="left"/>
        <w:rPr>
          <w:rFonts w:ascii="Arial" w:hAnsi="Arial" w:cs="Arial"/>
          <w:sz w:val="20"/>
        </w:rPr>
      </w:pPr>
      <w:r w:rsidRPr="00CA1D60">
        <w:rPr>
          <w:rFonts w:ascii="Arial" w:hAnsi="Arial" w:cs="Arial"/>
          <w:sz w:val="20"/>
        </w:rPr>
        <w:t>The</w:t>
      </w:r>
      <w:r w:rsidR="000C293C" w:rsidRPr="00CA1D60">
        <w:rPr>
          <w:rFonts w:ascii="Arial" w:hAnsi="Arial" w:cs="Arial"/>
          <w:sz w:val="20"/>
        </w:rPr>
        <w:t xml:space="preserve"> </w:t>
      </w:r>
      <w:r w:rsidR="00CA1D60">
        <w:rPr>
          <w:rFonts w:ascii="Arial" w:hAnsi="Arial" w:cs="Arial"/>
          <w:sz w:val="20"/>
        </w:rPr>
        <w:t>Pitstone Community Car</w:t>
      </w:r>
      <w:r w:rsidR="000C293C" w:rsidRPr="00CA1D60">
        <w:rPr>
          <w:rFonts w:ascii="Arial" w:hAnsi="Arial" w:cs="Arial"/>
          <w:sz w:val="20"/>
        </w:rPr>
        <w:t xml:space="preserve"> Scheme </w:t>
      </w:r>
      <w:r w:rsidR="00CA1D60">
        <w:rPr>
          <w:rFonts w:ascii="Arial" w:hAnsi="Arial" w:cs="Arial"/>
          <w:sz w:val="20"/>
        </w:rPr>
        <w:t xml:space="preserve">must </w:t>
      </w:r>
      <w:r w:rsidR="003A663C" w:rsidRPr="00CA1D60">
        <w:rPr>
          <w:rFonts w:ascii="Arial" w:hAnsi="Arial" w:cs="Arial"/>
          <w:sz w:val="20"/>
        </w:rPr>
        <w:t>comply with the provisions of the Data Protection Act 1998 (the ‘Act’)</w:t>
      </w:r>
      <w:r w:rsidR="00CA1D60">
        <w:rPr>
          <w:rFonts w:ascii="Arial" w:hAnsi="Arial" w:cs="Arial"/>
          <w:sz w:val="20"/>
        </w:rPr>
        <w:t>,</w:t>
      </w:r>
      <w:r w:rsidR="003A663C" w:rsidRPr="00CA1D60">
        <w:rPr>
          <w:rFonts w:ascii="Arial" w:hAnsi="Arial" w:cs="Arial"/>
          <w:sz w:val="20"/>
        </w:rPr>
        <w:t xml:space="preserve"> </w:t>
      </w:r>
      <w:r w:rsidR="00CA1D60">
        <w:rPr>
          <w:rFonts w:ascii="Arial" w:hAnsi="Arial" w:cs="Arial"/>
          <w:sz w:val="20"/>
        </w:rPr>
        <w:t xml:space="preserve">and the forthcoming </w:t>
      </w:r>
      <w:r w:rsidR="00CA1D60" w:rsidRPr="00253178">
        <w:rPr>
          <w:rFonts w:ascii="Arial" w:hAnsi="Arial" w:cs="Arial"/>
          <w:sz w:val="20"/>
        </w:rPr>
        <w:t>General Data Protection Regulations</w:t>
      </w:r>
      <w:r w:rsidR="00CA1D60">
        <w:rPr>
          <w:rFonts w:ascii="Arial" w:hAnsi="Arial" w:cs="Arial"/>
          <w:sz w:val="20"/>
        </w:rPr>
        <w:t xml:space="preserve">, </w:t>
      </w:r>
      <w:r w:rsidR="003A663C" w:rsidRPr="00CA1D60">
        <w:rPr>
          <w:rFonts w:ascii="Arial" w:hAnsi="Arial" w:cs="Arial"/>
          <w:sz w:val="20"/>
        </w:rPr>
        <w:t xml:space="preserve">in relation to how we handle any personal data which we obtain from </w:t>
      </w:r>
      <w:r w:rsidR="006B16ED" w:rsidRPr="00CA1D60">
        <w:rPr>
          <w:rFonts w:ascii="Arial" w:hAnsi="Arial" w:cs="Arial"/>
          <w:sz w:val="20"/>
        </w:rPr>
        <w:t>clients and volunteers.</w:t>
      </w:r>
      <w:r w:rsidR="003A663C" w:rsidRPr="00CA1D60">
        <w:rPr>
          <w:rFonts w:ascii="Arial" w:hAnsi="Arial" w:cs="Arial"/>
          <w:sz w:val="20"/>
        </w:rPr>
        <w:t xml:space="preserve">  </w:t>
      </w:r>
    </w:p>
    <w:p w14:paraId="71F0BD13" w14:textId="77777777" w:rsidR="003A663C" w:rsidRPr="00CA1D60" w:rsidRDefault="003A663C" w:rsidP="003A663C">
      <w:pPr>
        <w:autoSpaceDE w:val="0"/>
        <w:autoSpaceDN w:val="0"/>
        <w:adjustRightInd w:val="0"/>
        <w:rPr>
          <w:rFonts w:ascii="Arial" w:hAnsi="Arial" w:cs="Arial"/>
          <w:sz w:val="20"/>
        </w:rPr>
      </w:pPr>
    </w:p>
    <w:p w14:paraId="3B928720" w14:textId="77777777" w:rsidR="003A663C" w:rsidRPr="00CA1D60" w:rsidRDefault="003A663C" w:rsidP="00CA1D60">
      <w:pPr>
        <w:numPr>
          <w:ilvl w:val="0"/>
          <w:numId w:val="9"/>
        </w:numPr>
        <w:tabs>
          <w:tab w:val="left" w:pos="720"/>
        </w:tabs>
        <w:ind w:left="720" w:hanging="720"/>
        <w:jc w:val="left"/>
        <w:rPr>
          <w:rFonts w:ascii="Arial" w:hAnsi="Arial" w:cs="Arial"/>
          <w:b/>
          <w:sz w:val="20"/>
        </w:rPr>
      </w:pPr>
      <w:r w:rsidRPr="00CA1D60">
        <w:rPr>
          <w:rFonts w:ascii="Arial" w:hAnsi="Arial" w:cs="Arial"/>
          <w:b/>
          <w:sz w:val="20"/>
        </w:rPr>
        <w:t>Policy Statement</w:t>
      </w:r>
    </w:p>
    <w:p w14:paraId="7F56AEF6" w14:textId="77777777" w:rsidR="003A663C" w:rsidRPr="00CA1D60" w:rsidRDefault="00CA1D60" w:rsidP="00CA1D60">
      <w:pPr>
        <w:tabs>
          <w:tab w:val="left" w:pos="720"/>
        </w:tabs>
        <w:ind w:left="720"/>
        <w:jc w:val="left"/>
        <w:rPr>
          <w:rFonts w:ascii="Arial" w:hAnsi="Arial" w:cs="Arial"/>
          <w:sz w:val="20"/>
        </w:rPr>
      </w:pPr>
      <w:r>
        <w:rPr>
          <w:rFonts w:ascii="Arial" w:hAnsi="Arial" w:cs="Arial"/>
          <w:sz w:val="20"/>
        </w:rPr>
        <w:t xml:space="preserve">The scheme </w:t>
      </w:r>
      <w:r w:rsidR="003A663C" w:rsidRPr="00CA1D60">
        <w:rPr>
          <w:rFonts w:ascii="Arial" w:hAnsi="Arial" w:cs="Arial"/>
          <w:sz w:val="20"/>
        </w:rPr>
        <w:t xml:space="preserve">needs to keep data about individuals to allow it to run effectively. </w:t>
      </w:r>
      <w:r w:rsidR="00F5109E" w:rsidRPr="00CA1D60">
        <w:rPr>
          <w:rFonts w:ascii="Arial" w:hAnsi="Arial" w:cs="Arial"/>
          <w:sz w:val="20"/>
        </w:rPr>
        <w:t>To</w:t>
      </w:r>
      <w:r w:rsidR="003A663C" w:rsidRPr="00CA1D60">
        <w:rPr>
          <w:rFonts w:ascii="Arial" w:hAnsi="Arial" w:cs="Arial"/>
          <w:sz w:val="20"/>
        </w:rPr>
        <w:t xml:space="preserve"> comply with the law, information must be collected and used fairly, stored safely and not disclosed to any other person unlawfully. </w:t>
      </w:r>
      <w:r>
        <w:rPr>
          <w:rFonts w:ascii="Arial" w:hAnsi="Arial" w:cs="Arial"/>
          <w:sz w:val="20"/>
        </w:rPr>
        <w:br/>
      </w:r>
    </w:p>
    <w:p w14:paraId="3B83197D" w14:textId="77777777" w:rsidR="003A663C" w:rsidRDefault="00CA1D60" w:rsidP="00CA1D60">
      <w:pPr>
        <w:tabs>
          <w:tab w:val="left" w:pos="720"/>
        </w:tabs>
        <w:ind w:left="720" w:hanging="720"/>
        <w:jc w:val="left"/>
        <w:rPr>
          <w:rFonts w:ascii="Arial" w:hAnsi="Arial" w:cs="Arial"/>
          <w:sz w:val="20"/>
        </w:rPr>
      </w:pPr>
      <w:r>
        <w:rPr>
          <w:rFonts w:ascii="Arial" w:hAnsi="Arial" w:cs="Arial"/>
          <w:sz w:val="20"/>
        </w:rPr>
        <w:tab/>
        <w:t>We</w:t>
      </w:r>
      <w:r w:rsidR="003A663C" w:rsidRPr="00CA1D60">
        <w:rPr>
          <w:rFonts w:ascii="Arial" w:hAnsi="Arial" w:cs="Arial"/>
          <w:sz w:val="20"/>
        </w:rPr>
        <w:t xml:space="preserve"> must:</w:t>
      </w:r>
    </w:p>
    <w:p w14:paraId="2F75AFA5" w14:textId="77777777" w:rsidR="00CA1D60" w:rsidRPr="00CA1D60" w:rsidRDefault="00CA1D60" w:rsidP="00CA1D60">
      <w:pPr>
        <w:tabs>
          <w:tab w:val="left" w:pos="720"/>
        </w:tabs>
        <w:ind w:left="720" w:hanging="720"/>
        <w:jc w:val="left"/>
        <w:rPr>
          <w:rFonts w:ascii="Arial" w:hAnsi="Arial" w:cs="Arial"/>
          <w:sz w:val="20"/>
        </w:rPr>
      </w:pPr>
    </w:p>
    <w:p w14:paraId="50E0219C" w14:textId="77777777" w:rsidR="003A663C" w:rsidRPr="00CA1D60" w:rsidRDefault="003A663C" w:rsidP="00CA1D60">
      <w:pPr>
        <w:numPr>
          <w:ilvl w:val="0"/>
          <w:numId w:val="8"/>
        </w:numPr>
        <w:tabs>
          <w:tab w:val="left" w:pos="1440"/>
        </w:tabs>
        <w:ind w:left="1440" w:hanging="720"/>
        <w:jc w:val="left"/>
        <w:rPr>
          <w:rFonts w:ascii="Arial" w:hAnsi="Arial" w:cs="Arial"/>
          <w:sz w:val="20"/>
        </w:rPr>
      </w:pPr>
      <w:r w:rsidRPr="00CA1D60">
        <w:rPr>
          <w:rFonts w:ascii="Arial" w:hAnsi="Arial" w:cs="Arial"/>
          <w:sz w:val="20"/>
        </w:rPr>
        <w:t xml:space="preserve">use personal information fairly and </w:t>
      </w:r>
      <w:proofErr w:type="gramStart"/>
      <w:r w:rsidRPr="00CA1D60">
        <w:rPr>
          <w:rFonts w:ascii="Arial" w:hAnsi="Arial" w:cs="Arial"/>
          <w:sz w:val="20"/>
        </w:rPr>
        <w:t>lawfully;</w:t>
      </w:r>
      <w:proofErr w:type="gramEnd"/>
    </w:p>
    <w:p w14:paraId="41764140" w14:textId="77777777" w:rsidR="003A663C" w:rsidRPr="00CA1D60" w:rsidRDefault="003A663C" w:rsidP="00CA1D60">
      <w:pPr>
        <w:numPr>
          <w:ilvl w:val="0"/>
          <w:numId w:val="8"/>
        </w:numPr>
        <w:tabs>
          <w:tab w:val="left" w:pos="1440"/>
        </w:tabs>
        <w:ind w:left="1440" w:hanging="720"/>
        <w:jc w:val="left"/>
        <w:rPr>
          <w:rFonts w:ascii="Arial" w:hAnsi="Arial" w:cs="Arial"/>
          <w:sz w:val="20"/>
        </w:rPr>
      </w:pPr>
      <w:r w:rsidRPr="00CA1D60">
        <w:rPr>
          <w:rFonts w:ascii="Arial" w:hAnsi="Arial" w:cs="Arial"/>
          <w:sz w:val="20"/>
        </w:rPr>
        <w:t>collect only the information necessary for a specific purpose(s</w:t>
      </w:r>
      <w:proofErr w:type="gramStart"/>
      <w:r w:rsidRPr="00CA1D60">
        <w:rPr>
          <w:rFonts w:ascii="Arial" w:hAnsi="Arial" w:cs="Arial"/>
          <w:sz w:val="20"/>
        </w:rPr>
        <w:t>);</w:t>
      </w:r>
      <w:proofErr w:type="gramEnd"/>
    </w:p>
    <w:p w14:paraId="70B21D72" w14:textId="77777777" w:rsidR="003A663C" w:rsidRPr="00CA1D60" w:rsidRDefault="003A663C" w:rsidP="00CA1D60">
      <w:pPr>
        <w:numPr>
          <w:ilvl w:val="0"/>
          <w:numId w:val="8"/>
        </w:numPr>
        <w:tabs>
          <w:tab w:val="left" w:pos="1440"/>
        </w:tabs>
        <w:ind w:left="1440" w:hanging="720"/>
        <w:jc w:val="left"/>
        <w:rPr>
          <w:rFonts w:ascii="Arial" w:hAnsi="Arial" w:cs="Arial"/>
          <w:sz w:val="20"/>
        </w:rPr>
      </w:pPr>
      <w:r w:rsidRPr="00CA1D60">
        <w:rPr>
          <w:rFonts w:ascii="Arial" w:hAnsi="Arial" w:cs="Arial"/>
          <w:sz w:val="20"/>
        </w:rPr>
        <w:t xml:space="preserve">ensure it is relevant, accurate and up to </w:t>
      </w:r>
      <w:proofErr w:type="gramStart"/>
      <w:r w:rsidRPr="00CA1D60">
        <w:rPr>
          <w:rFonts w:ascii="Arial" w:hAnsi="Arial" w:cs="Arial"/>
          <w:sz w:val="20"/>
        </w:rPr>
        <w:t>date;</w:t>
      </w:r>
      <w:proofErr w:type="gramEnd"/>
    </w:p>
    <w:p w14:paraId="7C209F83" w14:textId="77777777" w:rsidR="003A663C" w:rsidRPr="00CA1D60" w:rsidRDefault="003A663C" w:rsidP="00CA1D60">
      <w:pPr>
        <w:numPr>
          <w:ilvl w:val="0"/>
          <w:numId w:val="8"/>
        </w:numPr>
        <w:tabs>
          <w:tab w:val="left" w:pos="1440"/>
        </w:tabs>
        <w:ind w:left="1440" w:hanging="720"/>
        <w:jc w:val="left"/>
        <w:rPr>
          <w:rFonts w:ascii="Arial" w:hAnsi="Arial" w:cs="Arial"/>
          <w:sz w:val="20"/>
        </w:rPr>
      </w:pPr>
      <w:r w:rsidRPr="00CA1D60">
        <w:rPr>
          <w:rFonts w:ascii="Arial" w:hAnsi="Arial" w:cs="Arial"/>
          <w:sz w:val="20"/>
        </w:rPr>
        <w:t xml:space="preserve">only hold as much as we need, and only for as long as we need </w:t>
      </w:r>
      <w:proofErr w:type="gramStart"/>
      <w:r w:rsidRPr="00CA1D60">
        <w:rPr>
          <w:rFonts w:ascii="Arial" w:hAnsi="Arial" w:cs="Arial"/>
          <w:sz w:val="20"/>
        </w:rPr>
        <w:t>it;</w:t>
      </w:r>
      <w:proofErr w:type="gramEnd"/>
    </w:p>
    <w:p w14:paraId="0A946399" w14:textId="77777777" w:rsidR="003A663C" w:rsidRPr="00CA1D60" w:rsidRDefault="003A663C" w:rsidP="00CA1D60">
      <w:pPr>
        <w:numPr>
          <w:ilvl w:val="0"/>
          <w:numId w:val="8"/>
        </w:numPr>
        <w:tabs>
          <w:tab w:val="left" w:pos="1440"/>
        </w:tabs>
        <w:ind w:left="1440" w:hanging="720"/>
        <w:jc w:val="left"/>
        <w:rPr>
          <w:rFonts w:ascii="Arial" w:hAnsi="Arial" w:cs="Arial"/>
          <w:sz w:val="20"/>
        </w:rPr>
      </w:pPr>
      <w:r w:rsidRPr="00CA1D60">
        <w:rPr>
          <w:rFonts w:ascii="Arial" w:hAnsi="Arial" w:cs="Arial"/>
          <w:sz w:val="20"/>
        </w:rPr>
        <w:t>allow the subject of the information to see it on request; and</w:t>
      </w:r>
    </w:p>
    <w:p w14:paraId="79BD938F" w14:textId="77777777" w:rsidR="003A663C" w:rsidRPr="00CA1D60" w:rsidRDefault="003A663C" w:rsidP="00CA1D60">
      <w:pPr>
        <w:numPr>
          <w:ilvl w:val="0"/>
          <w:numId w:val="8"/>
        </w:numPr>
        <w:tabs>
          <w:tab w:val="left" w:pos="1440"/>
        </w:tabs>
        <w:ind w:left="1440" w:hanging="720"/>
        <w:jc w:val="left"/>
        <w:rPr>
          <w:rFonts w:ascii="Arial" w:hAnsi="Arial" w:cs="Arial"/>
          <w:sz w:val="20"/>
        </w:rPr>
      </w:pPr>
      <w:r w:rsidRPr="00CA1D60">
        <w:rPr>
          <w:rFonts w:ascii="Arial" w:hAnsi="Arial" w:cs="Arial"/>
          <w:sz w:val="20"/>
        </w:rPr>
        <w:t>keep it secure.</w:t>
      </w:r>
    </w:p>
    <w:p w14:paraId="78D2D0E1" w14:textId="77777777" w:rsidR="003A663C" w:rsidRPr="00CA1D60" w:rsidRDefault="003A663C" w:rsidP="00CA1D60">
      <w:pPr>
        <w:tabs>
          <w:tab w:val="left" w:pos="720"/>
        </w:tabs>
        <w:ind w:left="720" w:hanging="720"/>
        <w:jc w:val="left"/>
        <w:rPr>
          <w:rFonts w:ascii="Arial" w:hAnsi="Arial" w:cs="Arial"/>
          <w:sz w:val="20"/>
        </w:rPr>
      </w:pPr>
    </w:p>
    <w:p w14:paraId="4AA4325C" w14:textId="77777777" w:rsidR="00CA1D60" w:rsidRDefault="00CA1D60" w:rsidP="00CA1D60">
      <w:pPr>
        <w:tabs>
          <w:tab w:val="left" w:pos="720"/>
        </w:tabs>
        <w:ind w:left="720" w:hanging="720"/>
        <w:jc w:val="left"/>
        <w:rPr>
          <w:rFonts w:ascii="Arial" w:hAnsi="Arial" w:cs="Arial"/>
          <w:sz w:val="20"/>
        </w:rPr>
      </w:pPr>
      <w:r>
        <w:rPr>
          <w:rFonts w:ascii="Arial" w:hAnsi="Arial" w:cs="Arial"/>
          <w:sz w:val="20"/>
        </w:rPr>
        <w:tab/>
      </w:r>
      <w:r w:rsidR="00E55C27" w:rsidRPr="00CA1D60">
        <w:rPr>
          <w:rFonts w:ascii="Arial" w:hAnsi="Arial" w:cs="Arial"/>
          <w:sz w:val="20"/>
        </w:rPr>
        <w:t xml:space="preserve">The </w:t>
      </w:r>
      <w:r w:rsidR="005B64CD">
        <w:rPr>
          <w:rFonts w:ascii="Arial" w:hAnsi="Arial" w:cs="Arial"/>
          <w:sz w:val="20"/>
        </w:rPr>
        <w:t xml:space="preserve">co-ordinator </w:t>
      </w:r>
      <w:r w:rsidR="003A663C" w:rsidRPr="00CA1D60">
        <w:rPr>
          <w:rFonts w:ascii="Arial" w:hAnsi="Arial" w:cs="Arial"/>
          <w:sz w:val="20"/>
        </w:rPr>
        <w:t>is ultimately responsible for the policy’s implementation and will deal with any day-to-day matters arising from the implementation of the Data Protection policy which volunteers or clients bring to their attention.</w:t>
      </w:r>
    </w:p>
    <w:p w14:paraId="182CDF8C" w14:textId="77777777" w:rsidR="003A663C" w:rsidRPr="00CA1D60" w:rsidRDefault="003A663C" w:rsidP="00CA1D60">
      <w:pPr>
        <w:tabs>
          <w:tab w:val="left" w:pos="720"/>
        </w:tabs>
        <w:ind w:left="720" w:hanging="720"/>
        <w:jc w:val="left"/>
        <w:rPr>
          <w:rFonts w:ascii="Arial" w:hAnsi="Arial" w:cs="Arial"/>
          <w:sz w:val="20"/>
        </w:rPr>
      </w:pPr>
      <w:r w:rsidRPr="00CA1D60">
        <w:rPr>
          <w:rFonts w:ascii="Arial" w:hAnsi="Arial" w:cs="Arial"/>
          <w:sz w:val="20"/>
        </w:rPr>
        <w:t xml:space="preserve"> </w:t>
      </w:r>
    </w:p>
    <w:p w14:paraId="0C88B576" w14:textId="77777777" w:rsidR="003A663C" w:rsidRPr="00CA1D60" w:rsidRDefault="00CA1D60" w:rsidP="00CA1D60">
      <w:pPr>
        <w:tabs>
          <w:tab w:val="left" w:pos="720"/>
        </w:tabs>
        <w:ind w:left="720" w:hanging="720"/>
        <w:jc w:val="left"/>
        <w:rPr>
          <w:rFonts w:ascii="Arial" w:hAnsi="Arial" w:cs="Arial"/>
          <w:sz w:val="20"/>
        </w:rPr>
      </w:pPr>
      <w:r>
        <w:rPr>
          <w:rFonts w:ascii="Arial" w:hAnsi="Arial" w:cs="Arial"/>
          <w:sz w:val="20"/>
        </w:rPr>
        <w:tab/>
        <w:t>Personal data held by the car scheme</w:t>
      </w:r>
      <w:r w:rsidR="003A663C" w:rsidRPr="00CA1D60">
        <w:rPr>
          <w:rFonts w:ascii="Arial" w:hAnsi="Arial" w:cs="Arial"/>
          <w:sz w:val="20"/>
        </w:rPr>
        <w:t xml:space="preserve"> falls into two broad categories:</w:t>
      </w:r>
      <w:r>
        <w:rPr>
          <w:rFonts w:ascii="Arial" w:hAnsi="Arial" w:cs="Arial"/>
          <w:sz w:val="20"/>
        </w:rPr>
        <w:br/>
      </w:r>
    </w:p>
    <w:p w14:paraId="73A61ACC" w14:textId="77777777" w:rsidR="003A663C" w:rsidRPr="00CA1D60" w:rsidRDefault="003A663C" w:rsidP="00CA1D60">
      <w:pPr>
        <w:numPr>
          <w:ilvl w:val="0"/>
          <w:numId w:val="21"/>
        </w:numPr>
        <w:tabs>
          <w:tab w:val="left" w:pos="1440"/>
        </w:tabs>
        <w:ind w:firstLine="0"/>
        <w:jc w:val="left"/>
        <w:rPr>
          <w:rFonts w:ascii="Arial" w:hAnsi="Arial" w:cs="Arial"/>
          <w:sz w:val="20"/>
        </w:rPr>
      </w:pPr>
      <w:r w:rsidRPr="00CA1D60">
        <w:rPr>
          <w:rFonts w:ascii="Arial" w:hAnsi="Arial" w:cs="Arial"/>
          <w:sz w:val="20"/>
        </w:rPr>
        <w:t>Personal data relating to clients</w:t>
      </w:r>
    </w:p>
    <w:p w14:paraId="465F0762" w14:textId="77777777" w:rsidR="003A663C" w:rsidRPr="00CA1D60" w:rsidRDefault="003A663C" w:rsidP="00CA1D60">
      <w:pPr>
        <w:numPr>
          <w:ilvl w:val="0"/>
          <w:numId w:val="4"/>
        </w:numPr>
        <w:tabs>
          <w:tab w:val="clear" w:pos="720"/>
          <w:tab w:val="left" w:pos="1440"/>
        </w:tabs>
        <w:ind w:firstLine="0"/>
        <w:jc w:val="left"/>
        <w:rPr>
          <w:rFonts w:ascii="Arial" w:hAnsi="Arial" w:cs="Arial"/>
          <w:sz w:val="20"/>
        </w:rPr>
      </w:pPr>
      <w:r w:rsidRPr="00CA1D60">
        <w:rPr>
          <w:rFonts w:ascii="Arial" w:hAnsi="Arial" w:cs="Arial"/>
          <w:sz w:val="20"/>
        </w:rPr>
        <w:t>Personal data relating to volunteers</w:t>
      </w:r>
    </w:p>
    <w:p w14:paraId="46AB1D6F" w14:textId="77777777" w:rsidR="003A663C" w:rsidRPr="00CA1D60" w:rsidRDefault="003A663C" w:rsidP="003A663C">
      <w:pPr>
        <w:jc w:val="left"/>
        <w:rPr>
          <w:rFonts w:ascii="Arial" w:hAnsi="Arial" w:cs="Arial"/>
          <w:sz w:val="20"/>
        </w:rPr>
      </w:pPr>
    </w:p>
    <w:p w14:paraId="2D94F534" w14:textId="77777777" w:rsidR="003A663C" w:rsidRPr="00CA1D60" w:rsidRDefault="003A663C" w:rsidP="00CA1D60">
      <w:pPr>
        <w:numPr>
          <w:ilvl w:val="0"/>
          <w:numId w:val="9"/>
        </w:numPr>
        <w:ind w:left="720" w:hanging="720"/>
        <w:jc w:val="left"/>
        <w:rPr>
          <w:rFonts w:ascii="Arial" w:hAnsi="Arial" w:cs="Arial"/>
          <w:b/>
          <w:sz w:val="20"/>
        </w:rPr>
      </w:pPr>
      <w:r w:rsidRPr="00CA1D60">
        <w:rPr>
          <w:rFonts w:ascii="Arial" w:hAnsi="Arial" w:cs="Arial"/>
          <w:b/>
          <w:sz w:val="20"/>
        </w:rPr>
        <w:t>Purposes</w:t>
      </w:r>
      <w:r w:rsidR="00CA1D60">
        <w:rPr>
          <w:rFonts w:ascii="Arial" w:hAnsi="Arial" w:cs="Arial"/>
          <w:b/>
          <w:sz w:val="20"/>
        </w:rPr>
        <w:br/>
      </w:r>
    </w:p>
    <w:p w14:paraId="468FA97A" w14:textId="77777777" w:rsidR="003A663C" w:rsidRPr="00CA1D60" w:rsidRDefault="00CA1D60" w:rsidP="00CA1D60">
      <w:pPr>
        <w:numPr>
          <w:ilvl w:val="0"/>
          <w:numId w:val="21"/>
        </w:numPr>
        <w:ind w:left="1440" w:hanging="720"/>
        <w:jc w:val="left"/>
        <w:rPr>
          <w:rFonts w:ascii="Arial" w:hAnsi="Arial" w:cs="Arial"/>
          <w:sz w:val="20"/>
        </w:rPr>
      </w:pPr>
      <w:r>
        <w:rPr>
          <w:rFonts w:ascii="Arial" w:hAnsi="Arial" w:cs="Arial"/>
          <w:sz w:val="20"/>
        </w:rPr>
        <w:t>The scheme</w:t>
      </w:r>
      <w:r w:rsidR="003A663C" w:rsidRPr="00CA1D60">
        <w:rPr>
          <w:rFonts w:ascii="Arial" w:hAnsi="Arial" w:cs="Arial"/>
          <w:sz w:val="20"/>
        </w:rPr>
        <w:t xml:space="preserve"> obtain</w:t>
      </w:r>
      <w:r>
        <w:rPr>
          <w:rFonts w:ascii="Arial" w:hAnsi="Arial" w:cs="Arial"/>
          <w:sz w:val="20"/>
        </w:rPr>
        <w:t>s</w:t>
      </w:r>
      <w:r w:rsidR="003A663C" w:rsidRPr="00CA1D60">
        <w:rPr>
          <w:rFonts w:ascii="Arial" w:hAnsi="Arial" w:cs="Arial"/>
          <w:sz w:val="20"/>
        </w:rPr>
        <w:t xml:space="preserve"> contact details (names, addresses, phone numbers, email addresses) from clients and volunteers, </w:t>
      </w:r>
      <w:r w:rsidR="009415C5" w:rsidRPr="00CA1D60">
        <w:rPr>
          <w:rFonts w:ascii="Arial" w:hAnsi="Arial" w:cs="Arial"/>
          <w:sz w:val="20"/>
        </w:rPr>
        <w:t>to</w:t>
      </w:r>
      <w:r w:rsidR="003A663C" w:rsidRPr="00CA1D60">
        <w:rPr>
          <w:rFonts w:ascii="Arial" w:hAnsi="Arial" w:cs="Arial"/>
          <w:sz w:val="20"/>
        </w:rPr>
        <w:t xml:space="preserve"> be able to contact them as the need arises.</w:t>
      </w:r>
    </w:p>
    <w:p w14:paraId="10658224" w14:textId="77777777" w:rsidR="003A663C" w:rsidRPr="00CA1D60" w:rsidRDefault="003A663C" w:rsidP="00CA1D60">
      <w:pPr>
        <w:numPr>
          <w:ilvl w:val="0"/>
          <w:numId w:val="21"/>
        </w:numPr>
        <w:ind w:left="1440" w:hanging="720"/>
        <w:jc w:val="left"/>
        <w:rPr>
          <w:rFonts w:ascii="Arial" w:hAnsi="Arial" w:cs="Arial"/>
          <w:sz w:val="20"/>
        </w:rPr>
      </w:pPr>
      <w:r w:rsidRPr="00CA1D60">
        <w:rPr>
          <w:rFonts w:ascii="Arial" w:hAnsi="Arial" w:cs="Arial"/>
          <w:sz w:val="20"/>
        </w:rPr>
        <w:t>We gain additional data (e.g. health details) from clients where necessary to identify and address client issues as part of the service</w:t>
      </w:r>
      <w:r w:rsidR="00114B28" w:rsidRPr="00CA1D60">
        <w:rPr>
          <w:rFonts w:ascii="Arial" w:hAnsi="Arial" w:cs="Arial"/>
          <w:sz w:val="20"/>
        </w:rPr>
        <w:t xml:space="preserve">; and to enable volunteers to provide the required help safely and </w:t>
      </w:r>
      <w:r w:rsidR="00BA42E6" w:rsidRPr="00CA1D60">
        <w:rPr>
          <w:rFonts w:ascii="Arial" w:hAnsi="Arial" w:cs="Arial"/>
          <w:sz w:val="20"/>
        </w:rPr>
        <w:t>effectively</w:t>
      </w:r>
      <w:r w:rsidRPr="00CA1D60">
        <w:rPr>
          <w:rFonts w:ascii="Arial" w:hAnsi="Arial" w:cs="Arial"/>
          <w:sz w:val="20"/>
        </w:rPr>
        <w:t xml:space="preserve">. </w:t>
      </w:r>
    </w:p>
    <w:p w14:paraId="213E6A3C" w14:textId="77777777" w:rsidR="003A663C" w:rsidRPr="00CA1D60" w:rsidRDefault="00033DB2" w:rsidP="00CA1D60">
      <w:pPr>
        <w:numPr>
          <w:ilvl w:val="0"/>
          <w:numId w:val="21"/>
        </w:numPr>
        <w:ind w:left="1440" w:hanging="720"/>
        <w:jc w:val="left"/>
        <w:rPr>
          <w:rFonts w:ascii="Arial" w:hAnsi="Arial" w:cs="Arial"/>
          <w:sz w:val="20"/>
        </w:rPr>
      </w:pPr>
      <w:r w:rsidRPr="00CA1D60">
        <w:rPr>
          <w:rFonts w:ascii="Arial" w:hAnsi="Arial" w:cs="Arial"/>
          <w:sz w:val="20"/>
        </w:rPr>
        <w:t>We obtain</w:t>
      </w:r>
      <w:r w:rsidR="003A663C" w:rsidRPr="00CA1D60">
        <w:rPr>
          <w:rFonts w:ascii="Arial" w:hAnsi="Arial" w:cs="Arial"/>
          <w:sz w:val="20"/>
        </w:rPr>
        <w:t xml:space="preserve"> Disclosure and Barring Service (DBS) checks and driving</w:t>
      </w:r>
      <w:r w:rsidRPr="00CA1D60">
        <w:rPr>
          <w:rFonts w:ascii="Arial" w:hAnsi="Arial" w:cs="Arial"/>
          <w:sz w:val="20"/>
        </w:rPr>
        <w:t xml:space="preserve"> licence details from </w:t>
      </w:r>
      <w:r w:rsidR="003A663C" w:rsidRPr="00CA1D60">
        <w:rPr>
          <w:rFonts w:ascii="Arial" w:hAnsi="Arial" w:cs="Arial"/>
          <w:sz w:val="20"/>
        </w:rPr>
        <w:t>volunteers</w:t>
      </w:r>
      <w:r w:rsidRPr="00CA1D60">
        <w:rPr>
          <w:rFonts w:ascii="Arial" w:hAnsi="Arial" w:cs="Arial"/>
          <w:sz w:val="20"/>
        </w:rPr>
        <w:t xml:space="preserve"> </w:t>
      </w:r>
      <w:r w:rsidR="009415C5" w:rsidRPr="00CA1D60">
        <w:rPr>
          <w:rFonts w:ascii="Arial" w:hAnsi="Arial" w:cs="Arial"/>
          <w:sz w:val="20"/>
        </w:rPr>
        <w:t>to</w:t>
      </w:r>
      <w:r w:rsidR="003A663C" w:rsidRPr="00CA1D60">
        <w:rPr>
          <w:rFonts w:ascii="Arial" w:hAnsi="Arial" w:cs="Arial"/>
          <w:sz w:val="20"/>
        </w:rPr>
        <w:t xml:space="preserve"> make safe, legal and sound recruitment decisions. </w:t>
      </w:r>
    </w:p>
    <w:p w14:paraId="727E3A63" w14:textId="77777777" w:rsidR="003A663C" w:rsidRPr="00CA1D60" w:rsidRDefault="00CA1D60" w:rsidP="00CA1D60">
      <w:pPr>
        <w:numPr>
          <w:ilvl w:val="0"/>
          <w:numId w:val="21"/>
        </w:numPr>
        <w:ind w:left="1440" w:hanging="720"/>
        <w:jc w:val="left"/>
        <w:rPr>
          <w:rFonts w:ascii="Arial" w:hAnsi="Arial" w:cs="Arial"/>
          <w:sz w:val="20"/>
        </w:rPr>
      </w:pPr>
      <w:r>
        <w:rPr>
          <w:rFonts w:ascii="Arial" w:hAnsi="Arial" w:cs="Arial"/>
          <w:sz w:val="20"/>
        </w:rPr>
        <w:t>The data must be</w:t>
      </w:r>
      <w:r w:rsidR="003A663C" w:rsidRPr="00CA1D60">
        <w:rPr>
          <w:rFonts w:ascii="Arial" w:hAnsi="Arial" w:cs="Arial"/>
          <w:sz w:val="20"/>
        </w:rPr>
        <w:t xml:space="preserve"> obtained, stored and processed solely according to these purposes, and </w:t>
      </w:r>
      <w:r w:rsidR="00033DB2" w:rsidRPr="00CA1D60">
        <w:rPr>
          <w:rFonts w:ascii="Arial" w:hAnsi="Arial" w:cs="Arial"/>
          <w:sz w:val="20"/>
        </w:rPr>
        <w:t xml:space="preserve">will </w:t>
      </w:r>
      <w:r w:rsidR="003A663C" w:rsidRPr="00CA1D60">
        <w:rPr>
          <w:rFonts w:ascii="Arial" w:hAnsi="Arial" w:cs="Arial"/>
          <w:sz w:val="20"/>
        </w:rPr>
        <w:t>not be used for any other purpose except with the permission of the person concerned.</w:t>
      </w:r>
    </w:p>
    <w:p w14:paraId="6F92E9D0" w14:textId="77777777" w:rsidR="00033DB2" w:rsidRPr="00CA1D60" w:rsidRDefault="00033DB2" w:rsidP="003A663C">
      <w:pPr>
        <w:jc w:val="left"/>
        <w:rPr>
          <w:rFonts w:ascii="Arial" w:hAnsi="Arial" w:cs="Arial"/>
          <w:sz w:val="20"/>
        </w:rPr>
      </w:pPr>
    </w:p>
    <w:p w14:paraId="7220C885" w14:textId="77777777" w:rsidR="00033DB2" w:rsidRPr="00CA1D60" w:rsidRDefault="00FA5092" w:rsidP="00CA1D60">
      <w:pPr>
        <w:numPr>
          <w:ilvl w:val="0"/>
          <w:numId w:val="9"/>
        </w:numPr>
        <w:ind w:left="720" w:hanging="720"/>
        <w:jc w:val="left"/>
        <w:rPr>
          <w:rFonts w:ascii="Arial" w:hAnsi="Arial" w:cs="Arial"/>
          <w:b/>
          <w:sz w:val="20"/>
        </w:rPr>
      </w:pPr>
      <w:r>
        <w:rPr>
          <w:rFonts w:ascii="Arial" w:hAnsi="Arial" w:cs="Arial"/>
          <w:b/>
          <w:sz w:val="20"/>
        </w:rPr>
        <w:br w:type="page"/>
      </w:r>
      <w:r w:rsidR="00033DB2" w:rsidRPr="00CA1D60">
        <w:rPr>
          <w:rFonts w:ascii="Arial" w:hAnsi="Arial" w:cs="Arial"/>
          <w:b/>
          <w:sz w:val="20"/>
        </w:rPr>
        <w:lastRenderedPageBreak/>
        <w:t>Consent</w:t>
      </w:r>
      <w:r w:rsidR="00CA1D60">
        <w:rPr>
          <w:rFonts w:ascii="Arial" w:hAnsi="Arial" w:cs="Arial"/>
          <w:b/>
          <w:sz w:val="20"/>
        </w:rPr>
        <w:br/>
      </w:r>
    </w:p>
    <w:p w14:paraId="6EB98F2C" w14:textId="77777777" w:rsidR="00033DB2" w:rsidRPr="00CA1D60" w:rsidRDefault="00033DB2" w:rsidP="00CA1D60">
      <w:pPr>
        <w:numPr>
          <w:ilvl w:val="0"/>
          <w:numId w:val="22"/>
        </w:numPr>
        <w:ind w:left="1440" w:hanging="720"/>
        <w:jc w:val="left"/>
        <w:rPr>
          <w:rFonts w:ascii="Arial" w:hAnsi="Arial" w:cs="Arial"/>
          <w:sz w:val="20"/>
        </w:rPr>
      </w:pPr>
      <w:r w:rsidRPr="00CA1D60">
        <w:rPr>
          <w:rFonts w:ascii="Arial" w:hAnsi="Arial" w:cs="Arial"/>
          <w:sz w:val="20"/>
        </w:rPr>
        <w:t>Personal data will not be passe</w:t>
      </w:r>
      <w:r w:rsidR="00E55C27" w:rsidRPr="00CA1D60">
        <w:rPr>
          <w:rFonts w:ascii="Arial" w:hAnsi="Arial" w:cs="Arial"/>
          <w:sz w:val="20"/>
        </w:rPr>
        <w:t>d on to anyone outside the scheme</w:t>
      </w:r>
      <w:r w:rsidRPr="00CA1D60">
        <w:rPr>
          <w:rFonts w:ascii="Arial" w:hAnsi="Arial" w:cs="Arial"/>
          <w:sz w:val="20"/>
        </w:rPr>
        <w:t xml:space="preserve"> without explicit consent from the person concerned, unless there is a legal duty of disclosure to protect the welfare of clients or volunteers. </w:t>
      </w:r>
      <w:r w:rsidR="006127C9">
        <w:rPr>
          <w:rFonts w:ascii="Arial" w:hAnsi="Arial" w:cs="Arial"/>
          <w:sz w:val="20"/>
        </w:rPr>
        <w:br/>
      </w:r>
    </w:p>
    <w:p w14:paraId="5FB68ABC" w14:textId="77777777" w:rsidR="00FA5092" w:rsidRDefault="00033DB2" w:rsidP="00CA1D60">
      <w:pPr>
        <w:numPr>
          <w:ilvl w:val="0"/>
          <w:numId w:val="22"/>
        </w:numPr>
        <w:ind w:left="1440" w:hanging="720"/>
        <w:jc w:val="left"/>
        <w:rPr>
          <w:rFonts w:ascii="Arial" w:hAnsi="Arial" w:cs="Arial"/>
          <w:sz w:val="20"/>
        </w:rPr>
      </w:pPr>
      <w:r w:rsidRPr="00CA1D60">
        <w:rPr>
          <w:rFonts w:ascii="Arial" w:hAnsi="Arial" w:cs="Arial"/>
          <w:sz w:val="20"/>
        </w:rPr>
        <w:t>W</w:t>
      </w:r>
      <w:r w:rsidR="00E37D66" w:rsidRPr="00CA1D60">
        <w:rPr>
          <w:rFonts w:ascii="Arial" w:hAnsi="Arial" w:cs="Arial"/>
          <w:sz w:val="20"/>
        </w:rPr>
        <w:t>r</w:t>
      </w:r>
      <w:r w:rsidRPr="00CA1D60">
        <w:rPr>
          <w:rFonts w:ascii="Arial" w:hAnsi="Arial" w:cs="Arial"/>
          <w:sz w:val="20"/>
        </w:rPr>
        <w:t xml:space="preserve">itten permission is sought from each volunteer via the </w:t>
      </w:r>
      <w:r w:rsidR="00E37D66" w:rsidRPr="00CA1D60">
        <w:rPr>
          <w:rFonts w:ascii="Arial" w:hAnsi="Arial" w:cs="Arial"/>
          <w:sz w:val="20"/>
        </w:rPr>
        <w:t>induction</w:t>
      </w:r>
      <w:r w:rsidRPr="00CA1D60">
        <w:rPr>
          <w:rFonts w:ascii="Arial" w:hAnsi="Arial" w:cs="Arial"/>
          <w:sz w:val="20"/>
        </w:rPr>
        <w:t xml:space="preserve"> form. Where written permission is not practical for clients, the person is informed by the phone holder when they contact the group and verbal permission is sought.</w:t>
      </w:r>
      <w:r w:rsidR="00FA5092">
        <w:rPr>
          <w:rFonts w:ascii="Arial" w:hAnsi="Arial" w:cs="Arial"/>
          <w:sz w:val="20"/>
        </w:rPr>
        <w:br/>
      </w:r>
    </w:p>
    <w:p w14:paraId="78F542F5" w14:textId="77777777" w:rsidR="00033DB2" w:rsidRPr="00CA1D60" w:rsidRDefault="00033DB2" w:rsidP="00CA1D60">
      <w:pPr>
        <w:numPr>
          <w:ilvl w:val="0"/>
          <w:numId w:val="22"/>
        </w:numPr>
        <w:ind w:left="1440" w:hanging="720"/>
        <w:jc w:val="left"/>
        <w:rPr>
          <w:rFonts w:ascii="Arial" w:hAnsi="Arial" w:cs="Arial"/>
          <w:sz w:val="20"/>
        </w:rPr>
      </w:pPr>
      <w:r w:rsidRPr="00CA1D60">
        <w:rPr>
          <w:rFonts w:ascii="Arial" w:hAnsi="Arial" w:cs="Arial"/>
          <w:sz w:val="20"/>
          <w:u w:val="single"/>
        </w:rPr>
        <w:t>Third party referrals</w:t>
      </w:r>
      <w:r w:rsidR="006127C9">
        <w:rPr>
          <w:rFonts w:ascii="Arial" w:hAnsi="Arial" w:cs="Arial"/>
          <w:sz w:val="20"/>
          <w:u w:val="single"/>
        </w:rPr>
        <w:br/>
      </w:r>
      <w:r w:rsidR="00CA1D60">
        <w:rPr>
          <w:rFonts w:ascii="Arial" w:hAnsi="Arial" w:cs="Arial"/>
          <w:sz w:val="20"/>
        </w:rPr>
        <w:br/>
        <w:t>W</w:t>
      </w:r>
      <w:r w:rsidRPr="00CA1D60">
        <w:rPr>
          <w:rFonts w:ascii="Arial" w:hAnsi="Arial" w:cs="Arial"/>
          <w:sz w:val="20"/>
        </w:rPr>
        <w:t>hen a referral is made via a third party (for example: a relative, friend or a statutory/voluntary organisation), the third party is asked to confirm they have permission to share details and contact is made with the potential client to confirm that permission has been granted to store and process their personal data.</w:t>
      </w:r>
      <w:r w:rsidR="006127C9">
        <w:rPr>
          <w:rFonts w:ascii="Arial" w:hAnsi="Arial" w:cs="Arial"/>
          <w:sz w:val="20"/>
        </w:rPr>
        <w:br/>
      </w:r>
    </w:p>
    <w:p w14:paraId="7416AA16" w14:textId="77777777" w:rsidR="00033DB2" w:rsidRPr="00CA1D60" w:rsidRDefault="00033DB2" w:rsidP="00CA1D60">
      <w:pPr>
        <w:numPr>
          <w:ilvl w:val="0"/>
          <w:numId w:val="22"/>
        </w:numPr>
        <w:ind w:left="1440" w:hanging="720"/>
        <w:jc w:val="left"/>
        <w:rPr>
          <w:rFonts w:ascii="Arial" w:hAnsi="Arial" w:cs="Arial"/>
          <w:sz w:val="20"/>
        </w:rPr>
      </w:pPr>
      <w:r w:rsidRPr="00CA1D60">
        <w:rPr>
          <w:rFonts w:ascii="Arial" w:hAnsi="Arial" w:cs="Arial"/>
          <w:sz w:val="20"/>
          <w:u w:val="single"/>
        </w:rPr>
        <w:t>Use of photographs</w:t>
      </w:r>
      <w:r w:rsidR="006127C9">
        <w:rPr>
          <w:rFonts w:ascii="Arial" w:hAnsi="Arial" w:cs="Arial"/>
          <w:sz w:val="20"/>
          <w:u w:val="single"/>
        </w:rPr>
        <w:br/>
      </w:r>
      <w:r w:rsidR="00CA1D60">
        <w:rPr>
          <w:rFonts w:ascii="Arial" w:hAnsi="Arial" w:cs="Arial"/>
          <w:i/>
          <w:sz w:val="20"/>
        </w:rPr>
        <w:br/>
      </w:r>
      <w:r w:rsidRPr="00CA1D60">
        <w:rPr>
          <w:rFonts w:ascii="Arial" w:hAnsi="Arial" w:cs="Arial"/>
          <w:sz w:val="20"/>
        </w:rPr>
        <w:t>We will seek consent of clients and volunteers before displaying p</w:t>
      </w:r>
      <w:r w:rsidR="00E37D66" w:rsidRPr="00CA1D60">
        <w:rPr>
          <w:rFonts w:ascii="Arial" w:hAnsi="Arial" w:cs="Arial"/>
          <w:sz w:val="20"/>
        </w:rPr>
        <w:t>hotographs in which they appear</w:t>
      </w:r>
      <w:r w:rsidRPr="00CA1D60">
        <w:rPr>
          <w:rFonts w:ascii="Arial" w:hAnsi="Arial" w:cs="Arial"/>
          <w:sz w:val="20"/>
        </w:rPr>
        <w:t xml:space="preserve">. If consent is not possible (for example, in a large group photo) we will remove any photograph if a client or a relative/friend of the client makes a complaint. This policy also applies to photographs published on the internet.  </w:t>
      </w:r>
    </w:p>
    <w:p w14:paraId="2487FC37" w14:textId="77777777" w:rsidR="00033DB2" w:rsidRPr="00CA1D60" w:rsidRDefault="00033DB2" w:rsidP="00033DB2">
      <w:pPr>
        <w:jc w:val="left"/>
        <w:rPr>
          <w:rFonts w:ascii="Arial" w:hAnsi="Arial" w:cs="Arial"/>
          <w:sz w:val="20"/>
        </w:rPr>
      </w:pPr>
    </w:p>
    <w:p w14:paraId="0FE384F4" w14:textId="77777777" w:rsidR="00033DB2" w:rsidRPr="00CA1D60" w:rsidRDefault="00033DB2" w:rsidP="00CA1D60">
      <w:pPr>
        <w:numPr>
          <w:ilvl w:val="0"/>
          <w:numId w:val="9"/>
        </w:numPr>
        <w:ind w:left="720" w:hanging="720"/>
        <w:jc w:val="left"/>
        <w:rPr>
          <w:rFonts w:ascii="Arial" w:hAnsi="Arial" w:cs="Arial"/>
          <w:b/>
          <w:sz w:val="20"/>
        </w:rPr>
      </w:pPr>
      <w:r w:rsidRPr="00CA1D60">
        <w:rPr>
          <w:rFonts w:ascii="Arial" w:hAnsi="Arial" w:cs="Arial"/>
          <w:b/>
          <w:sz w:val="20"/>
        </w:rPr>
        <w:t>Access</w:t>
      </w:r>
      <w:r w:rsidR="00CA1D60">
        <w:rPr>
          <w:rFonts w:ascii="Arial" w:hAnsi="Arial" w:cs="Arial"/>
          <w:b/>
          <w:sz w:val="20"/>
        </w:rPr>
        <w:br/>
      </w:r>
    </w:p>
    <w:p w14:paraId="2670363F" w14:textId="77777777" w:rsidR="00033DB2" w:rsidRPr="00CA1D60" w:rsidRDefault="00E55C27" w:rsidP="00CA1D60">
      <w:pPr>
        <w:numPr>
          <w:ilvl w:val="0"/>
          <w:numId w:val="23"/>
        </w:numPr>
        <w:ind w:left="1440" w:hanging="720"/>
        <w:jc w:val="left"/>
        <w:rPr>
          <w:rFonts w:ascii="Arial" w:hAnsi="Arial" w:cs="Arial"/>
          <w:sz w:val="20"/>
        </w:rPr>
      </w:pPr>
      <w:r w:rsidRPr="00CA1D60">
        <w:rPr>
          <w:rFonts w:ascii="Arial" w:hAnsi="Arial" w:cs="Arial"/>
          <w:sz w:val="20"/>
        </w:rPr>
        <w:t>Only scheme</w:t>
      </w:r>
      <w:r w:rsidR="00033DB2" w:rsidRPr="00CA1D60">
        <w:rPr>
          <w:rFonts w:ascii="Arial" w:hAnsi="Arial" w:cs="Arial"/>
          <w:sz w:val="20"/>
        </w:rPr>
        <w:t xml:space="preserve"> volunteers will have access to clients’ personal data. All volunteers are made aware of this policy and their obligation not to disclose personal data to anyone who is not authorised to have it.</w:t>
      </w:r>
      <w:r w:rsidR="006127C9">
        <w:rPr>
          <w:rFonts w:ascii="Arial" w:hAnsi="Arial" w:cs="Arial"/>
          <w:sz w:val="20"/>
        </w:rPr>
        <w:br/>
      </w:r>
    </w:p>
    <w:p w14:paraId="39DDCBCE" w14:textId="77777777" w:rsidR="00033DB2" w:rsidRPr="00CA1D60" w:rsidRDefault="00E55C27" w:rsidP="00CA1D60">
      <w:pPr>
        <w:numPr>
          <w:ilvl w:val="0"/>
          <w:numId w:val="23"/>
        </w:numPr>
        <w:ind w:left="1440" w:hanging="720"/>
        <w:jc w:val="left"/>
        <w:rPr>
          <w:rFonts w:ascii="Arial" w:hAnsi="Arial" w:cs="Arial"/>
          <w:sz w:val="20"/>
        </w:rPr>
      </w:pPr>
      <w:r w:rsidRPr="00CA1D60">
        <w:rPr>
          <w:rFonts w:ascii="Arial" w:hAnsi="Arial" w:cs="Arial"/>
          <w:sz w:val="20"/>
        </w:rPr>
        <w:t>Only scheme</w:t>
      </w:r>
      <w:r w:rsidR="00033DB2" w:rsidRPr="00CA1D60">
        <w:rPr>
          <w:rFonts w:ascii="Arial" w:hAnsi="Arial" w:cs="Arial"/>
          <w:sz w:val="20"/>
        </w:rPr>
        <w:t xml:space="preserve"> volunteers will have</w:t>
      </w:r>
      <w:r w:rsidR="00D0472D" w:rsidRPr="00CA1D60">
        <w:rPr>
          <w:rFonts w:ascii="Arial" w:hAnsi="Arial" w:cs="Arial"/>
          <w:sz w:val="20"/>
        </w:rPr>
        <w:t xml:space="preserve"> access to volunteer contact details.</w:t>
      </w:r>
      <w:r w:rsidR="00033DB2" w:rsidRPr="00CA1D60">
        <w:rPr>
          <w:rFonts w:ascii="Arial" w:hAnsi="Arial" w:cs="Arial"/>
          <w:sz w:val="20"/>
        </w:rPr>
        <w:t xml:space="preserve">  The ‘BCC – blind carbon copy’ facility should be used for personal email addresses of recipients of group emails, unless permission has been given to share this data.</w:t>
      </w:r>
      <w:r w:rsidR="006127C9">
        <w:rPr>
          <w:rFonts w:ascii="Arial" w:hAnsi="Arial" w:cs="Arial"/>
          <w:sz w:val="20"/>
        </w:rPr>
        <w:br/>
      </w:r>
    </w:p>
    <w:p w14:paraId="0CE06B2A" w14:textId="77777777" w:rsidR="00AC0F32" w:rsidRDefault="00D0472D" w:rsidP="00CA1D60">
      <w:pPr>
        <w:numPr>
          <w:ilvl w:val="0"/>
          <w:numId w:val="23"/>
        </w:numPr>
        <w:autoSpaceDE w:val="0"/>
        <w:autoSpaceDN w:val="0"/>
        <w:adjustRightInd w:val="0"/>
        <w:ind w:left="1440" w:hanging="720"/>
        <w:jc w:val="left"/>
        <w:rPr>
          <w:rFonts w:ascii="Arial" w:hAnsi="Arial" w:cs="Arial"/>
          <w:sz w:val="20"/>
        </w:rPr>
      </w:pPr>
      <w:r w:rsidRPr="00CA1D60">
        <w:rPr>
          <w:rFonts w:ascii="Arial" w:hAnsi="Arial" w:cs="Arial"/>
          <w:sz w:val="20"/>
        </w:rPr>
        <w:t>Volunteer or client p</w:t>
      </w:r>
      <w:r w:rsidR="00033DB2" w:rsidRPr="00CA1D60">
        <w:rPr>
          <w:rFonts w:ascii="Arial" w:hAnsi="Arial" w:cs="Arial"/>
          <w:sz w:val="20"/>
        </w:rPr>
        <w:t xml:space="preserve">ersonal contact details will not be passed on to anyone outside </w:t>
      </w:r>
      <w:r w:rsidRPr="00CA1D60">
        <w:rPr>
          <w:rFonts w:ascii="Arial" w:hAnsi="Arial" w:cs="Arial"/>
          <w:sz w:val="20"/>
        </w:rPr>
        <w:t xml:space="preserve">the group </w:t>
      </w:r>
      <w:r w:rsidR="00033DB2" w:rsidRPr="00CA1D60">
        <w:rPr>
          <w:rFonts w:ascii="Arial" w:hAnsi="Arial" w:cs="Arial"/>
          <w:sz w:val="20"/>
        </w:rPr>
        <w:t>unless permission is s</w:t>
      </w:r>
      <w:r w:rsidRPr="00CA1D60">
        <w:rPr>
          <w:rFonts w:ascii="Arial" w:hAnsi="Arial" w:cs="Arial"/>
          <w:sz w:val="20"/>
        </w:rPr>
        <w:t xml:space="preserve">pecifically given to do </w:t>
      </w:r>
      <w:proofErr w:type="gramStart"/>
      <w:r w:rsidRPr="00CA1D60">
        <w:rPr>
          <w:rFonts w:ascii="Arial" w:hAnsi="Arial" w:cs="Arial"/>
          <w:sz w:val="20"/>
        </w:rPr>
        <w:t>so</w:t>
      </w:r>
      <w:proofErr w:type="gramEnd"/>
      <w:r w:rsidRPr="00CA1D60">
        <w:rPr>
          <w:rFonts w:ascii="Arial" w:hAnsi="Arial" w:cs="Arial"/>
          <w:sz w:val="20"/>
        </w:rPr>
        <w:t xml:space="preserve"> or it is a matter of health and safety for the client or volunteer.</w:t>
      </w:r>
      <w:r w:rsidR="00033DB2" w:rsidRPr="00CA1D60">
        <w:rPr>
          <w:rFonts w:ascii="Arial" w:hAnsi="Arial" w:cs="Arial"/>
          <w:sz w:val="20"/>
        </w:rPr>
        <w:t xml:space="preserve"> </w:t>
      </w:r>
      <w:r w:rsidR="00AC0F32">
        <w:rPr>
          <w:rFonts w:ascii="Arial" w:hAnsi="Arial" w:cs="Arial"/>
          <w:sz w:val="20"/>
        </w:rPr>
        <w:br/>
      </w:r>
    </w:p>
    <w:p w14:paraId="187BEF1F" w14:textId="77777777" w:rsidR="00AC0F32" w:rsidRDefault="00AC0F32" w:rsidP="00CA1D60">
      <w:pPr>
        <w:numPr>
          <w:ilvl w:val="0"/>
          <w:numId w:val="23"/>
        </w:numPr>
        <w:autoSpaceDE w:val="0"/>
        <w:autoSpaceDN w:val="0"/>
        <w:adjustRightInd w:val="0"/>
        <w:ind w:left="1440" w:hanging="720"/>
        <w:jc w:val="left"/>
        <w:rPr>
          <w:rFonts w:ascii="Arial" w:hAnsi="Arial" w:cs="Arial"/>
          <w:sz w:val="20"/>
        </w:rPr>
      </w:pPr>
      <w:r>
        <w:rPr>
          <w:rFonts w:ascii="Arial" w:hAnsi="Arial" w:cs="Arial"/>
          <w:sz w:val="20"/>
        </w:rPr>
        <w:t>Any personal information that needs to be emailed eg transport requests from clients, must be contained in a password protected/encrypted document.</w:t>
      </w:r>
      <w:r>
        <w:rPr>
          <w:rFonts w:ascii="Arial" w:hAnsi="Arial" w:cs="Arial"/>
          <w:sz w:val="20"/>
        </w:rPr>
        <w:br/>
      </w:r>
    </w:p>
    <w:p w14:paraId="659128F7" w14:textId="77777777" w:rsidR="00BA42E6" w:rsidRPr="00CA1D60" w:rsidRDefault="00AC0F32" w:rsidP="00CA1D60">
      <w:pPr>
        <w:numPr>
          <w:ilvl w:val="0"/>
          <w:numId w:val="23"/>
        </w:numPr>
        <w:autoSpaceDE w:val="0"/>
        <w:autoSpaceDN w:val="0"/>
        <w:adjustRightInd w:val="0"/>
        <w:ind w:left="1440" w:hanging="720"/>
        <w:jc w:val="left"/>
        <w:rPr>
          <w:rFonts w:ascii="Arial" w:hAnsi="Arial" w:cs="Arial"/>
          <w:sz w:val="20"/>
        </w:rPr>
      </w:pPr>
      <w:r>
        <w:rPr>
          <w:rFonts w:ascii="Arial" w:hAnsi="Arial" w:cs="Arial"/>
          <w:sz w:val="20"/>
        </w:rPr>
        <w:t>If volunteer drivers store any personal information on their laptops/computers/phones eg address details for clients, details of clinics etc, all such files must be password protected/encrypted.</w:t>
      </w:r>
      <w:r w:rsidR="006127C9">
        <w:rPr>
          <w:rFonts w:ascii="Arial" w:hAnsi="Arial" w:cs="Arial"/>
          <w:sz w:val="20"/>
        </w:rPr>
        <w:br/>
      </w:r>
    </w:p>
    <w:p w14:paraId="0CDD681F" w14:textId="77777777" w:rsidR="00AC0F32" w:rsidRPr="00FA5092" w:rsidRDefault="00033DB2" w:rsidP="00AC0F32">
      <w:pPr>
        <w:pStyle w:val="Heading1"/>
        <w:numPr>
          <w:ilvl w:val="0"/>
          <w:numId w:val="23"/>
        </w:numPr>
        <w:spacing w:before="0" w:after="0"/>
        <w:ind w:left="1440" w:hanging="720"/>
        <w:jc w:val="left"/>
        <w:rPr>
          <w:b w:val="0"/>
          <w:sz w:val="20"/>
          <w:szCs w:val="20"/>
        </w:rPr>
      </w:pPr>
      <w:r w:rsidRPr="00CA1D60">
        <w:rPr>
          <w:b w:val="0"/>
          <w:sz w:val="20"/>
          <w:szCs w:val="20"/>
        </w:rPr>
        <w:t xml:space="preserve">Disclosure information is always kept separately and securely, with access strictly controlled and limited to those who are entitled to see it as part of their duties. </w:t>
      </w:r>
      <w:r w:rsidR="00D0472D" w:rsidRPr="00CA1D60">
        <w:rPr>
          <w:b w:val="0"/>
          <w:sz w:val="20"/>
          <w:szCs w:val="20"/>
        </w:rPr>
        <w:t>We maintain</w:t>
      </w:r>
      <w:r w:rsidRPr="00CA1D60">
        <w:rPr>
          <w:b w:val="0"/>
          <w:sz w:val="20"/>
          <w:szCs w:val="20"/>
        </w:rPr>
        <w:t xml:space="preserve"> a record of all those to whom Disclosures or Disclosure information </w:t>
      </w:r>
      <w:r w:rsidR="00D0472D" w:rsidRPr="00CA1D60">
        <w:rPr>
          <w:b w:val="0"/>
          <w:sz w:val="20"/>
          <w:szCs w:val="20"/>
        </w:rPr>
        <w:t>has been revealed and recognise</w:t>
      </w:r>
      <w:r w:rsidRPr="00CA1D60">
        <w:rPr>
          <w:b w:val="0"/>
          <w:sz w:val="20"/>
          <w:szCs w:val="20"/>
        </w:rPr>
        <w:t xml:space="preserve"> that it is a criminal offence to pass this information on to anyone who is not entitled to receive it.</w:t>
      </w:r>
    </w:p>
    <w:p w14:paraId="24F01F51" w14:textId="77777777" w:rsidR="003704D2" w:rsidRPr="00CA1D60" w:rsidRDefault="003704D2" w:rsidP="003704D2">
      <w:pPr>
        <w:rPr>
          <w:rFonts w:ascii="Arial" w:hAnsi="Arial" w:cs="Arial"/>
          <w:sz w:val="20"/>
        </w:rPr>
      </w:pPr>
    </w:p>
    <w:p w14:paraId="2AEE26CA" w14:textId="77777777" w:rsidR="003704D2" w:rsidRPr="00CA1D60" w:rsidRDefault="003704D2" w:rsidP="00BF40E6">
      <w:pPr>
        <w:numPr>
          <w:ilvl w:val="0"/>
          <w:numId w:val="9"/>
        </w:numPr>
        <w:ind w:left="720" w:hanging="720"/>
        <w:jc w:val="left"/>
        <w:rPr>
          <w:rFonts w:ascii="Arial" w:hAnsi="Arial" w:cs="Arial"/>
          <w:b/>
          <w:sz w:val="20"/>
        </w:rPr>
      </w:pPr>
      <w:r w:rsidRPr="00CA1D60">
        <w:rPr>
          <w:rFonts w:ascii="Arial" w:hAnsi="Arial" w:cs="Arial"/>
          <w:b/>
          <w:sz w:val="20"/>
        </w:rPr>
        <w:t>Accuracy</w:t>
      </w:r>
    </w:p>
    <w:p w14:paraId="0D52EE59" w14:textId="77777777" w:rsidR="003704D2" w:rsidRPr="00CA1D60" w:rsidRDefault="00BF40E6" w:rsidP="00BF40E6">
      <w:pPr>
        <w:ind w:left="720"/>
        <w:rPr>
          <w:rFonts w:ascii="Arial" w:hAnsi="Arial" w:cs="Arial"/>
          <w:sz w:val="20"/>
        </w:rPr>
      </w:pPr>
      <w:r>
        <w:rPr>
          <w:rFonts w:ascii="Arial" w:hAnsi="Arial" w:cs="Arial"/>
          <w:sz w:val="20"/>
        </w:rPr>
        <w:br/>
      </w:r>
      <w:r w:rsidR="003704D2" w:rsidRPr="00CA1D60">
        <w:rPr>
          <w:rFonts w:ascii="Arial" w:hAnsi="Arial" w:cs="Arial"/>
          <w:sz w:val="20"/>
        </w:rPr>
        <w:t xml:space="preserve">All volunteers will take all reasonable steps to keep personal data within their control up to date and </w:t>
      </w:r>
      <w:r w:rsidR="000C293C" w:rsidRPr="00CA1D60">
        <w:rPr>
          <w:rFonts w:ascii="Arial" w:hAnsi="Arial" w:cs="Arial"/>
          <w:sz w:val="20"/>
        </w:rPr>
        <w:t>accurate, and to let the</w:t>
      </w:r>
      <w:r w:rsidR="003704D2" w:rsidRPr="00CA1D60">
        <w:rPr>
          <w:rFonts w:ascii="Arial" w:hAnsi="Arial" w:cs="Arial"/>
          <w:sz w:val="20"/>
        </w:rPr>
        <w:t xml:space="preserve"> c</w:t>
      </w:r>
      <w:r w:rsidR="005B64CD">
        <w:rPr>
          <w:rFonts w:ascii="Arial" w:hAnsi="Arial" w:cs="Arial"/>
          <w:sz w:val="20"/>
        </w:rPr>
        <w:t>o-ordinator</w:t>
      </w:r>
      <w:r w:rsidR="003704D2" w:rsidRPr="00CA1D60">
        <w:rPr>
          <w:rFonts w:ascii="Arial" w:hAnsi="Arial" w:cs="Arial"/>
          <w:sz w:val="20"/>
        </w:rPr>
        <w:t xml:space="preserve"> know of any changes as soon as possible.</w:t>
      </w:r>
    </w:p>
    <w:p w14:paraId="418E9370" w14:textId="77777777" w:rsidR="00E42825" w:rsidRPr="00CA1D60" w:rsidRDefault="00E42825" w:rsidP="003704D2">
      <w:pPr>
        <w:jc w:val="left"/>
        <w:rPr>
          <w:rFonts w:ascii="Arial" w:hAnsi="Arial" w:cs="Arial"/>
          <w:sz w:val="20"/>
        </w:rPr>
      </w:pPr>
    </w:p>
    <w:p w14:paraId="15BB17FE" w14:textId="77777777" w:rsidR="00D0472D" w:rsidRPr="00CA1D60" w:rsidRDefault="00AC0F32" w:rsidP="007B6B80">
      <w:pPr>
        <w:numPr>
          <w:ilvl w:val="0"/>
          <w:numId w:val="9"/>
        </w:numPr>
        <w:ind w:left="720" w:hanging="720"/>
        <w:jc w:val="left"/>
        <w:rPr>
          <w:rFonts w:ascii="Arial" w:hAnsi="Arial" w:cs="Arial"/>
          <w:b/>
          <w:sz w:val="20"/>
        </w:rPr>
      </w:pPr>
      <w:r>
        <w:rPr>
          <w:rFonts w:ascii="Arial" w:hAnsi="Arial" w:cs="Arial"/>
          <w:b/>
          <w:sz w:val="20"/>
        </w:rPr>
        <w:br w:type="page"/>
      </w:r>
      <w:r w:rsidR="00D0472D" w:rsidRPr="00CA1D60">
        <w:rPr>
          <w:rFonts w:ascii="Arial" w:hAnsi="Arial" w:cs="Arial"/>
          <w:b/>
          <w:sz w:val="20"/>
        </w:rPr>
        <w:lastRenderedPageBreak/>
        <w:t>Retention and Disposal</w:t>
      </w:r>
    </w:p>
    <w:p w14:paraId="459418C1" w14:textId="77777777" w:rsidR="00D0472D" w:rsidRPr="00CA1D60" w:rsidRDefault="007B6B80" w:rsidP="007B6B80">
      <w:pPr>
        <w:ind w:left="720"/>
        <w:jc w:val="left"/>
        <w:rPr>
          <w:rFonts w:ascii="Arial" w:hAnsi="Arial" w:cs="Arial"/>
          <w:sz w:val="20"/>
        </w:rPr>
      </w:pPr>
      <w:r>
        <w:rPr>
          <w:rFonts w:ascii="Arial" w:hAnsi="Arial" w:cs="Arial"/>
          <w:sz w:val="20"/>
        </w:rPr>
        <w:br/>
      </w:r>
      <w:r w:rsidR="003704D2" w:rsidRPr="00CA1D60">
        <w:rPr>
          <w:rFonts w:ascii="Arial" w:hAnsi="Arial" w:cs="Arial"/>
          <w:sz w:val="20"/>
        </w:rPr>
        <w:t xml:space="preserve">As </w:t>
      </w:r>
      <w:r w:rsidR="00D0472D" w:rsidRPr="00CA1D60">
        <w:rPr>
          <w:rFonts w:ascii="Arial" w:hAnsi="Arial" w:cs="Arial"/>
          <w:sz w:val="20"/>
        </w:rPr>
        <w:t xml:space="preserve">stated above, we will hold personal data only for as long as we need it as follows: </w:t>
      </w:r>
    </w:p>
    <w:p w14:paraId="5D8687C4" w14:textId="77777777" w:rsidR="00D0472D" w:rsidRPr="00CA1D60" w:rsidRDefault="00D0472D" w:rsidP="00D0472D">
      <w:pPr>
        <w:jc w:val="left"/>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408"/>
      </w:tblGrid>
      <w:tr w:rsidR="00D0472D" w:rsidRPr="00CA1D60" w14:paraId="2C5D5BEE" w14:textId="77777777" w:rsidTr="007B6B80">
        <w:tc>
          <w:tcPr>
            <w:tcW w:w="4050" w:type="dxa"/>
          </w:tcPr>
          <w:p w14:paraId="0D135A60" w14:textId="77777777" w:rsidR="00D0472D" w:rsidRPr="00CA1D60" w:rsidRDefault="00D0472D" w:rsidP="009232C8">
            <w:pPr>
              <w:jc w:val="left"/>
              <w:rPr>
                <w:rFonts w:ascii="Arial" w:hAnsi="Arial" w:cs="Arial"/>
                <w:b/>
                <w:sz w:val="20"/>
              </w:rPr>
            </w:pPr>
            <w:r w:rsidRPr="00CA1D60">
              <w:rPr>
                <w:rFonts w:ascii="Arial" w:hAnsi="Arial" w:cs="Arial"/>
                <w:b/>
                <w:sz w:val="20"/>
              </w:rPr>
              <w:t>Data</w:t>
            </w:r>
          </w:p>
        </w:tc>
        <w:tc>
          <w:tcPr>
            <w:tcW w:w="4408" w:type="dxa"/>
          </w:tcPr>
          <w:p w14:paraId="3A7EC521" w14:textId="77777777" w:rsidR="00D0472D" w:rsidRPr="00CA1D60" w:rsidRDefault="00D0472D" w:rsidP="009232C8">
            <w:pPr>
              <w:jc w:val="left"/>
              <w:rPr>
                <w:rFonts w:ascii="Arial" w:hAnsi="Arial" w:cs="Arial"/>
                <w:b/>
                <w:sz w:val="20"/>
              </w:rPr>
            </w:pPr>
            <w:r w:rsidRPr="00CA1D60">
              <w:rPr>
                <w:rFonts w:ascii="Arial" w:hAnsi="Arial" w:cs="Arial"/>
                <w:b/>
                <w:sz w:val="20"/>
              </w:rPr>
              <w:t>Retention period</w:t>
            </w:r>
          </w:p>
        </w:tc>
      </w:tr>
      <w:tr w:rsidR="00D0472D" w:rsidRPr="00CA1D60" w14:paraId="6FADE94E" w14:textId="77777777" w:rsidTr="007B6B80">
        <w:tc>
          <w:tcPr>
            <w:tcW w:w="4050" w:type="dxa"/>
          </w:tcPr>
          <w:p w14:paraId="149C843E" w14:textId="77777777" w:rsidR="00D0472D" w:rsidRPr="00CA1D60" w:rsidRDefault="00D0472D" w:rsidP="009232C8">
            <w:pPr>
              <w:jc w:val="left"/>
              <w:rPr>
                <w:rFonts w:ascii="Arial" w:hAnsi="Arial" w:cs="Arial"/>
                <w:sz w:val="20"/>
              </w:rPr>
            </w:pPr>
            <w:r w:rsidRPr="00CA1D60">
              <w:rPr>
                <w:rFonts w:ascii="Arial" w:hAnsi="Arial" w:cs="Arial"/>
                <w:sz w:val="20"/>
              </w:rPr>
              <w:t>Personal data about clients</w:t>
            </w:r>
          </w:p>
        </w:tc>
        <w:tc>
          <w:tcPr>
            <w:tcW w:w="4408" w:type="dxa"/>
          </w:tcPr>
          <w:p w14:paraId="5389FCA3" w14:textId="77777777" w:rsidR="00D0472D" w:rsidRPr="00CA1D60" w:rsidRDefault="00D0472D" w:rsidP="00D0472D">
            <w:pPr>
              <w:jc w:val="left"/>
              <w:rPr>
                <w:rFonts w:ascii="Arial" w:hAnsi="Arial" w:cs="Arial"/>
                <w:sz w:val="20"/>
              </w:rPr>
            </w:pPr>
            <w:proofErr w:type="gramStart"/>
            <w:r w:rsidRPr="00CA1D60">
              <w:rPr>
                <w:rFonts w:ascii="Arial" w:hAnsi="Arial" w:cs="Arial"/>
                <w:sz w:val="20"/>
              </w:rPr>
              <w:t>As long as</w:t>
            </w:r>
            <w:proofErr w:type="gramEnd"/>
            <w:r w:rsidRPr="00CA1D60">
              <w:rPr>
                <w:rFonts w:ascii="Arial" w:hAnsi="Arial" w:cs="Arial"/>
                <w:sz w:val="20"/>
              </w:rPr>
              <w:t xml:space="preserve"> the client uses the service (unless there is another statutory reason for further retention) </w:t>
            </w:r>
          </w:p>
        </w:tc>
      </w:tr>
      <w:tr w:rsidR="00D0472D" w:rsidRPr="00CA1D60" w14:paraId="418B370B" w14:textId="77777777" w:rsidTr="007B6B80">
        <w:tc>
          <w:tcPr>
            <w:tcW w:w="4050" w:type="dxa"/>
          </w:tcPr>
          <w:p w14:paraId="7DDC4B58" w14:textId="77777777" w:rsidR="00D0472D" w:rsidRPr="00CA1D60" w:rsidRDefault="00D0472D" w:rsidP="009232C8">
            <w:pPr>
              <w:jc w:val="left"/>
              <w:rPr>
                <w:rFonts w:ascii="Arial" w:hAnsi="Arial" w:cs="Arial"/>
                <w:sz w:val="20"/>
              </w:rPr>
            </w:pPr>
            <w:r w:rsidRPr="00CA1D60">
              <w:rPr>
                <w:rFonts w:ascii="Arial" w:hAnsi="Arial" w:cs="Arial"/>
                <w:sz w:val="20"/>
              </w:rPr>
              <w:t>Disclosure information gained through the recruitment procedure</w:t>
            </w:r>
          </w:p>
        </w:tc>
        <w:tc>
          <w:tcPr>
            <w:tcW w:w="4408" w:type="dxa"/>
          </w:tcPr>
          <w:p w14:paraId="07437279" w14:textId="77777777" w:rsidR="00D0472D" w:rsidRPr="00CA1D60" w:rsidRDefault="00D0472D" w:rsidP="009232C8">
            <w:pPr>
              <w:jc w:val="left"/>
              <w:rPr>
                <w:rFonts w:ascii="Arial" w:hAnsi="Arial" w:cs="Arial"/>
                <w:sz w:val="20"/>
              </w:rPr>
            </w:pPr>
            <w:r w:rsidRPr="00CA1D60">
              <w:rPr>
                <w:rFonts w:ascii="Arial" w:hAnsi="Arial" w:cs="Arial"/>
                <w:sz w:val="20"/>
              </w:rPr>
              <w:t>6 months (unless otherwise advised by DBS)</w:t>
            </w:r>
          </w:p>
        </w:tc>
      </w:tr>
      <w:tr w:rsidR="00D0472D" w:rsidRPr="00CA1D60" w14:paraId="728E1A0E" w14:textId="77777777" w:rsidTr="007B6B80">
        <w:tc>
          <w:tcPr>
            <w:tcW w:w="4050" w:type="dxa"/>
          </w:tcPr>
          <w:p w14:paraId="14CB657C" w14:textId="77777777" w:rsidR="00D0472D" w:rsidRPr="00CA1D60" w:rsidRDefault="00D0472D" w:rsidP="009232C8">
            <w:pPr>
              <w:jc w:val="left"/>
              <w:rPr>
                <w:rFonts w:ascii="Arial" w:hAnsi="Arial" w:cs="Arial"/>
                <w:sz w:val="20"/>
              </w:rPr>
            </w:pPr>
            <w:r w:rsidRPr="00CA1D60">
              <w:rPr>
                <w:rFonts w:ascii="Arial" w:hAnsi="Arial" w:cs="Arial"/>
                <w:sz w:val="20"/>
              </w:rPr>
              <w:t>Personal data on volunteers</w:t>
            </w:r>
          </w:p>
        </w:tc>
        <w:tc>
          <w:tcPr>
            <w:tcW w:w="4408" w:type="dxa"/>
          </w:tcPr>
          <w:p w14:paraId="5A00FA45" w14:textId="77777777" w:rsidR="00D0472D" w:rsidRPr="00CA1D60" w:rsidRDefault="00D0472D" w:rsidP="009232C8">
            <w:pPr>
              <w:jc w:val="left"/>
              <w:rPr>
                <w:rFonts w:ascii="Arial" w:hAnsi="Arial" w:cs="Arial"/>
                <w:sz w:val="20"/>
              </w:rPr>
            </w:pPr>
            <w:r w:rsidRPr="00CA1D60">
              <w:rPr>
                <w:rFonts w:ascii="Arial" w:hAnsi="Arial" w:cs="Arial"/>
                <w:sz w:val="20"/>
              </w:rPr>
              <w:t>One year after the volunteer has stopped working for us</w:t>
            </w:r>
            <w:r w:rsidR="00DE30C4" w:rsidRPr="00CA1D60">
              <w:rPr>
                <w:rFonts w:ascii="Arial" w:hAnsi="Arial" w:cs="Arial"/>
                <w:sz w:val="20"/>
              </w:rPr>
              <w:t xml:space="preserve"> </w:t>
            </w:r>
          </w:p>
        </w:tc>
      </w:tr>
      <w:tr w:rsidR="00D0472D" w:rsidRPr="00CA1D60" w14:paraId="459038A8" w14:textId="77777777" w:rsidTr="007B6B80">
        <w:tc>
          <w:tcPr>
            <w:tcW w:w="4050" w:type="dxa"/>
          </w:tcPr>
          <w:p w14:paraId="508A87FE" w14:textId="77777777" w:rsidR="00D0472D" w:rsidRPr="00CA1D60" w:rsidRDefault="00D0472D" w:rsidP="009232C8">
            <w:pPr>
              <w:jc w:val="left"/>
              <w:rPr>
                <w:rFonts w:ascii="Arial" w:hAnsi="Arial" w:cs="Arial"/>
                <w:sz w:val="20"/>
              </w:rPr>
            </w:pPr>
            <w:r w:rsidRPr="00CA1D60">
              <w:rPr>
                <w:rFonts w:ascii="Arial" w:hAnsi="Arial" w:cs="Arial"/>
                <w:sz w:val="20"/>
              </w:rPr>
              <w:t>Accident records/reports</w:t>
            </w:r>
          </w:p>
        </w:tc>
        <w:tc>
          <w:tcPr>
            <w:tcW w:w="4408" w:type="dxa"/>
          </w:tcPr>
          <w:p w14:paraId="6D8FED51" w14:textId="77777777" w:rsidR="00D0472D" w:rsidRPr="00CA1D60" w:rsidRDefault="00D0472D" w:rsidP="009232C8">
            <w:pPr>
              <w:jc w:val="left"/>
              <w:rPr>
                <w:rFonts w:ascii="Arial" w:hAnsi="Arial" w:cs="Arial"/>
                <w:sz w:val="20"/>
              </w:rPr>
            </w:pPr>
            <w:r w:rsidRPr="00CA1D60">
              <w:rPr>
                <w:rFonts w:ascii="Arial" w:hAnsi="Arial" w:cs="Arial"/>
                <w:sz w:val="20"/>
              </w:rPr>
              <w:t>3 years from the incident and/or date of the last entry</w:t>
            </w:r>
          </w:p>
        </w:tc>
      </w:tr>
    </w:tbl>
    <w:p w14:paraId="48DA652A" w14:textId="77777777" w:rsidR="00D0472D" w:rsidRPr="00CA1D60" w:rsidRDefault="00D0472D" w:rsidP="00D0472D">
      <w:pPr>
        <w:jc w:val="left"/>
        <w:rPr>
          <w:rFonts w:ascii="Arial" w:hAnsi="Arial" w:cs="Arial"/>
          <w:sz w:val="20"/>
        </w:rPr>
      </w:pPr>
    </w:p>
    <w:p w14:paraId="7D67D7D1" w14:textId="77777777" w:rsidR="00EB6636" w:rsidRDefault="00D0472D" w:rsidP="00EB6636">
      <w:pPr>
        <w:ind w:left="720"/>
        <w:jc w:val="left"/>
        <w:rPr>
          <w:rFonts w:ascii="Arial" w:hAnsi="Arial" w:cs="Arial"/>
          <w:sz w:val="20"/>
        </w:rPr>
      </w:pPr>
      <w:r w:rsidRPr="00CA1D60">
        <w:rPr>
          <w:rFonts w:ascii="Arial" w:hAnsi="Arial" w:cs="Arial"/>
          <w:sz w:val="20"/>
        </w:rPr>
        <w:t xml:space="preserve">After each retention period, hard </w:t>
      </w:r>
      <w:r w:rsidR="00AC0F32">
        <w:rPr>
          <w:rFonts w:ascii="Arial" w:hAnsi="Arial" w:cs="Arial"/>
          <w:sz w:val="20"/>
        </w:rPr>
        <w:t>copies</w:t>
      </w:r>
      <w:r w:rsidRPr="00CA1D60">
        <w:rPr>
          <w:rFonts w:ascii="Arial" w:hAnsi="Arial" w:cs="Arial"/>
          <w:sz w:val="20"/>
        </w:rPr>
        <w:t xml:space="preserve"> </w:t>
      </w:r>
      <w:r w:rsidR="00AC0F32">
        <w:rPr>
          <w:rFonts w:ascii="Arial" w:hAnsi="Arial" w:cs="Arial"/>
          <w:sz w:val="20"/>
        </w:rPr>
        <w:t>must</w:t>
      </w:r>
      <w:r w:rsidRPr="00CA1D60">
        <w:rPr>
          <w:rFonts w:ascii="Arial" w:hAnsi="Arial" w:cs="Arial"/>
          <w:sz w:val="20"/>
        </w:rPr>
        <w:t xml:space="preserve"> be </w:t>
      </w:r>
      <w:proofErr w:type="gramStart"/>
      <w:r w:rsidRPr="00CA1D60">
        <w:rPr>
          <w:rFonts w:ascii="Arial" w:hAnsi="Arial" w:cs="Arial"/>
          <w:sz w:val="20"/>
        </w:rPr>
        <w:t>shredded</w:t>
      </w:r>
      <w:proofErr w:type="gramEnd"/>
      <w:r w:rsidRPr="00CA1D60">
        <w:rPr>
          <w:rFonts w:ascii="Arial" w:hAnsi="Arial" w:cs="Arial"/>
          <w:sz w:val="20"/>
        </w:rPr>
        <w:t xml:space="preserve"> and electronic files irretrievably destroyed at the earliest available opportunity. While awaiting destruction, data </w:t>
      </w:r>
      <w:r w:rsidR="00AC0F32">
        <w:rPr>
          <w:rFonts w:ascii="Arial" w:hAnsi="Arial" w:cs="Arial"/>
          <w:sz w:val="20"/>
        </w:rPr>
        <w:t>must</w:t>
      </w:r>
      <w:r w:rsidRPr="00CA1D60">
        <w:rPr>
          <w:rFonts w:ascii="Arial" w:hAnsi="Arial" w:cs="Arial"/>
          <w:sz w:val="20"/>
        </w:rPr>
        <w:t xml:space="preserve"> be held securely.</w:t>
      </w:r>
      <w:r w:rsidR="00AC0F32">
        <w:rPr>
          <w:rFonts w:ascii="Arial" w:hAnsi="Arial" w:cs="Arial"/>
          <w:sz w:val="20"/>
        </w:rPr>
        <w:t xml:space="preserve">   If the volunteer does not have the ability to securely destroy any personal data in their possession, it must be returned to the co-ordinator for secure disposal.   Should you decide to leave the Community Car Scheme, all personal data held by the volunteer must be securely destroyed or returned to the co-ordinator.</w:t>
      </w:r>
    </w:p>
    <w:p w14:paraId="13CF6BC8" w14:textId="77777777" w:rsidR="00EB6636" w:rsidRDefault="00EB6636" w:rsidP="00EB6636">
      <w:pPr>
        <w:ind w:left="720"/>
        <w:jc w:val="left"/>
        <w:rPr>
          <w:rFonts w:ascii="Arial" w:hAnsi="Arial" w:cs="Arial"/>
          <w:b/>
          <w:sz w:val="20"/>
        </w:rPr>
      </w:pPr>
    </w:p>
    <w:p w14:paraId="17669F11" w14:textId="77777777" w:rsidR="00114B28" w:rsidRPr="00CA1D60" w:rsidRDefault="00114B28" w:rsidP="00EB6636">
      <w:pPr>
        <w:numPr>
          <w:ilvl w:val="0"/>
          <w:numId w:val="26"/>
        </w:numPr>
        <w:ind w:hanging="1440"/>
        <w:jc w:val="left"/>
        <w:rPr>
          <w:rFonts w:ascii="Arial" w:hAnsi="Arial" w:cs="Arial"/>
          <w:b/>
          <w:sz w:val="20"/>
        </w:rPr>
      </w:pPr>
      <w:r w:rsidRPr="00CA1D60">
        <w:rPr>
          <w:rFonts w:ascii="Arial" w:hAnsi="Arial" w:cs="Arial"/>
          <w:b/>
          <w:sz w:val="20"/>
        </w:rPr>
        <w:t>Request for records</w:t>
      </w:r>
      <w:r w:rsidR="005952DF">
        <w:rPr>
          <w:rFonts w:ascii="Arial" w:hAnsi="Arial" w:cs="Arial"/>
          <w:b/>
          <w:sz w:val="20"/>
        </w:rPr>
        <w:br/>
      </w:r>
    </w:p>
    <w:p w14:paraId="56F1069F" w14:textId="77777777" w:rsidR="00114B28" w:rsidRDefault="005952DF" w:rsidP="005952DF">
      <w:pPr>
        <w:ind w:left="720"/>
        <w:jc w:val="left"/>
        <w:rPr>
          <w:rFonts w:ascii="Arial" w:hAnsi="Arial" w:cs="Arial"/>
          <w:sz w:val="20"/>
        </w:rPr>
      </w:pPr>
      <w:r>
        <w:rPr>
          <w:rFonts w:ascii="Arial" w:hAnsi="Arial" w:cs="Arial"/>
          <w:sz w:val="20"/>
        </w:rPr>
        <w:t>Any requests should be directed to the co-ordinator.  Should an individual request to see their personal information, the car scheme must first verify that the identi</w:t>
      </w:r>
      <w:r w:rsidR="00EB6636">
        <w:rPr>
          <w:rFonts w:ascii="Arial" w:hAnsi="Arial" w:cs="Arial"/>
          <w:sz w:val="20"/>
        </w:rPr>
        <w:t>t</w:t>
      </w:r>
      <w:r>
        <w:rPr>
          <w:rFonts w:ascii="Arial" w:hAnsi="Arial" w:cs="Arial"/>
          <w:sz w:val="20"/>
        </w:rPr>
        <w:t>y of the person submitting the request is indeed the person for whom the data is held</w:t>
      </w:r>
      <w:r w:rsidR="00EB6636">
        <w:rPr>
          <w:rFonts w:ascii="Arial" w:hAnsi="Arial" w:cs="Arial"/>
          <w:sz w:val="20"/>
        </w:rPr>
        <w:t xml:space="preserve"> (eg by providing their passport)</w:t>
      </w:r>
      <w:r>
        <w:rPr>
          <w:rFonts w:ascii="Arial" w:hAnsi="Arial" w:cs="Arial"/>
          <w:sz w:val="20"/>
        </w:rPr>
        <w:t>.  Once confirmed, the</w:t>
      </w:r>
      <w:r w:rsidR="00114B28" w:rsidRPr="00CA1D60">
        <w:rPr>
          <w:rFonts w:ascii="Arial" w:hAnsi="Arial" w:cs="Arial"/>
          <w:sz w:val="20"/>
        </w:rPr>
        <w:t xml:space="preserve"> person will be supplied with a copy of any personal data held, free of charge, if a request is made. We may however ask for cost of postage if required.</w:t>
      </w:r>
    </w:p>
    <w:p w14:paraId="7797EB7C" w14:textId="77777777" w:rsidR="00114B28" w:rsidRPr="00CA1D60" w:rsidRDefault="00114B28" w:rsidP="00114B28">
      <w:pPr>
        <w:jc w:val="left"/>
        <w:rPr>
          <w:rFonts w:ascii="Arial" w:hAnsi="Arial" w:cs="Arial"/>
          <w:sz w:val="20"/>
        </w:rPr>
      </w:pPr>
    </w:p>
    <w:p w14:paraId="1A31D934" w14:textId="77777777" w:rsidR="00114B28" w:rsidRPr="00CA1D60" w:rsidRDefault="00114B28" w:rsidP="00EB6636">
      <w:pPr>
        <w:numPr>
          <w:ilvl w:val="0"/>
          <w:numId w:val="27"/>
        </w:numPr>
        <w:ind w:left="709" w:hanging="709"/>
        <w:jc w:val="left"/>
        <w:rPr>
          <w:rFonts w:ascii="Arial" w:hAnsi="Arial" w:cs="Arial"/>
          <w:b/>
          <w:sz w:val="20"/>
        </w:rPr>
      </w:pPr>
      <w:r w:rsidRPr="00CA1D60">
        <w:rPr>
          <w:rFonts w:ascii="Arial" w:hAnsi="Arial" w:cs="Arial"/>
          <w:b/>
          <w:sz w:val="20"/>
        </w:rPr>
        <w:t>Security</w:t>
      </w:r>
      <w:r w:rsidR="005952DF">
        <w:rPr>
          <w:rFonts w:ascii="Arial" w:hAnsi="Arial" w:cs="Arial"/>
          <w:b/>
          <w:sz w:val="20"/>
        </w:rPr>
        <w:br/>
      </w:r>
    </w:p>
    <w:p w14:paraId="05665BC3" w14:textId="77777777" w:rsidR="00114B28" w:rsidRPr="00CA1D60" w:rsidRDefault="00114B28" w:rsidP="005952DF">
      <w:pPr>
        <w:numPr>
          <w:ilvl w:val="0"/>
          <w:numId w:val="24"/>
        </w:numPr>
        <w:ind w:left="1440" w:hanging="720"/>
        <w:jc w:val="left"/>
        <w:rPr>
          <w:rFonts w:ascii="Arial" w:hAnsi="Arial" w:cs="Arial"/>
          <w:sz w:val="20"/>
        </w:rPr>
      </w:pPr>
      <w:r w:rsidRPr="00CA1D60">
        <w:rPr>
          <w:rFonts w:ascii="Arial" w:hAnsi="Arial" w:cs="Arial"/>
          <w:sz w:val="20"/>
        </w:rPr>
        <w:t>Personal data stored in paper filing systems must be kept in locked filing cabinets when not in use. Personal data oth</w:t>
      </w:r>
      <w:r w:rsidR="005952DF">
        <w:rPr>
          <w:rFonts w:ascii="Arial" w:hAnsi="Arial" w:cs="Arial"/>
          <w:sz w:val="20"/>
        </w:rPr>
        <w:t>er than basic contact details must be</w:t>
      </w:r>
      <w:r w:rsidRPr="00CA1D60">
        <w:rPr>
          <w:rFonts w:ascii="Arial" w:hAnsi="Arial" w:cs="Arial"/>
          <w:sz w:val="20"/>
        </w:rPr>
        <w:t xml:space="preserve"> kept in</w:t>
      </w:r>
      <w:r w:rsidR="005952DF">
        <w:rPr>
          <w:rFonts w:ascii="Arial" w:hAnsi="Arial" w:cs="Arial"/>
          <w:sz w:val="20"/>
        </w:rPr>
        <w:t xml:space="preserve"> password-protected files on any</w:t>
      </w:r>
      <w:r w:rsidRPr="00CA1D60">
        <w:rPr>
          <w:rFonts w:ascii="Arial" w:hAnsi="Arial" w:cs="Arial"/>
          <w:sz w:val="20"/>
        </w:rPr>
        <w:t xml:space="preserve"> computer.</w:t>
      </w:r>
      <w:r w:rsidR="005952DF">
        <w:rPr>
          <w:rFonts w:ascii="Arial" w:hAnsi="Arial" w:cs="Arial"/>
          <w:sz w:val="20"/>
        </w:rPr>
        <w:br/>
      </w:r>
    </w:p>
    <w:p w14:paraId="42DB0056" w14:textId="77777777" w:rsidR="00114B28" w:rsidRDefault="00114B28" w:rsidP="005952DF">
      <w:pPr>
        <w:numPr>
          <w:ilvl w:val="0"/>
          <w:numId w:val="24"/>
        </w:numPr>
        <w:ind w:left="1440" w:hanging="720"/>
        <w:jc w:val="left"/>
        <w:rPr>
          <w:rFonts w:ascii="Arial" w:hAnsi="Arial" w:cs="Arial"/>
          <w:sz w:val="20"/>
        </w:rPr>
      </w:pPr>
      <w:r w:rsidRPr="00CA1D60">
        <w:rPr>
          <w:rFonts w:ascii="Arial" w:hAnsi="Arial" w:cs="Arial"/>
          <w:sz w:val="20"/>
        </w:rPr>
        <w:t>Paper records of information entered onto computer databases are destroyed immediately the information has been entered.  All paper records are shredded as soon as they are no longer current.</w:t>
      </w:r>
      <w:r w:rsidR="006127C9">
        <w:rPr>
          <w:rFonts w:ascii="Arial" w:hAnsi="Arial" w:cs="Arial"/>
          <w:sz w:val="20"/>
        </w:rPr>
        <w:br/>
      </w:r>
    </w:p>
    <w:p w14:paraId="66A8BB6E" w14:textId="77777777" w:rsidR="006127C9" w:rsidRPr="00CA1D60" w:rsidRDefault="006127C9" w:rsidP="005952DF">
      <w:pPr>
        <w:numPr>
          <w:ilvl w:val="0"/>
          <w:numId w:val="24"/>
        </w:numPr>
        <w:ind w:left="1440" w:hanging="720"/>
        <w:jc w:val="left"/>
        <w:rPr>
          <w:rFonts w:ascii="Arial" w:hAnsi="Arial" w:cs="Arial"/>
          <w:sz w:val="20"/>
        </w:rPr>
      </w:pPr>
      <w:r>
        <w:rPr>
          <w:rFonts w:ascii="Arial" w:hAnsi="Arial" w:cs="Arial"/>
          <w:sz w:val="20"/>
        </w:rPr>
        <w:t>Any personal data that needs to be transmitted via email, must b</w:t>
      </w:r>
      <w:r w:rsidR="00EB6636">
        <w:rPr>
          <w:rFonts w:ascii="Arial" w:hAnsi="Arial" w:cs="Arial"/>
          <w:sz w:val="20"/>
        </w:rPr>
        <w:t>e</w:t>
      </w:r>
      <w:r>
        <w:rPr>
          <w:rFonts w:ascii="Arial" w:hAnsi="Arial" w:cs="Arial"/>
          <w:sz w:val="20"/>
        </w:rPr>
        <w:t xml:space="preserve"> transferred via password-protected files.</w:t>
      </w:r>
    </w:p>
    <w:p w14:paraId="722B6325" w14:textId="77777777" w:rsidR="00DE30C4" w:rsidRPr="00CA1D60" w:rsidRDefault="00DE30C4" w:rsidP="00114B28">
      <w:pPr>
        <w:jc w:val="left"/>
        <w:rPr>
          <w:rFonts w:ascii="Arial" w:hAnsi="Arial" w:cs="Arial"/>
          <w:sz w:val="20"/>
        </w:rPr>
      </w:pPr>
    </w:p>
    <w:p w14:paraId="058769C5" w14:textId="77777777" w:rsidR="00114B28" w:rsidRPr="00CA1D60" w:rsidRDefault="00114B28" w:rsidP="00EB6636">
      <w:pPr>
        <w:numPr>
          <w:ilvl w:val="0"/>
          <w:numId w:val="27"/>
        </w:numPr>
        <w:ind w:left="720" w:hanging="720"/>
        <w:jc w:val="left"/>
        <w:rPr>
          <w:rFonts w:ascii="Arial" w:hAnsi="Arial" w:cs="Arial"/>
          <w:b/>
          <w:sz w:val="20"/>
        </w:rPr>
      </w:pPr>
      <w:r w:rsidRPr="00CA1D60">
        <w:rPr>
          <w:rFonts w:ascii="Arial" w:hAnsi="Arial" w:cs="Arial"/>
          <w:b/>
          <w:sz w:val="20"/>
        </w:rPr>
        <w:t>Disclosure &amp; Barring Service</w:t>
      </w:r>
      <w:r w:rsidR="005952DF">
        <w:rPr>
          <w:rFonts w:ascii="Arial" w:hAnsi="Arial" w:cs="Arial"/>
          <w:b/>
          <w:sz w:val="20"/>
        </w:rPr>
        <w:br/>
      </w:r>
    </w:p>
    <w:p w14:paraId="36F170A0" w14:textId="77777777" w:rsidR="00FA5092" w:rsidRPr="00FA5092" w:rsidRDefault="00114B28" w:rsidP="00FA5092">
      <w:pPr>
        <w:ind w:left="720"/>
        <w:jc w:val="left"/>
        <w:rPr>
          <w:rFonts w:ascii="Arial" w:hAnsi="Arial" w:cs="Arial"/>
          <w:sz w:val="20"/>
        </w:rPr>
      </w:pPr>
      <w:r w:rsidRPr="00CA1D60">
        <w:rPr>
          <w:rFonts w:ascii="Arial" w:hAnsi="Arial" w:cs="Arial"/>
          <w:sz w:val="20"/>
        </w:rPr>
        <w:t>As a group using the Disclosure &amp; Barring Service</w:t>
      </w:r>
      <w:r w:rsidRPr="00CA1D60">
        <w:rPr>
          <w:rFonts w:ascii="Arial" w:hAnsi="Arial" w:cs="Arial"/>
          <w:b/>
          <w:sz w:val="20"/>
        </w:rPr>
        <w:t xml:space="preserve"> </w:t>
      </w:r>
      <w:r w:rsidRPr="00CA1D60">
        <w:rPr>
          <w:rFonts w:ascii="Arial" w:hAnsi="Arial" w:cs="Arial"/>
          <w:sz w:val="20"/>
        </w:rPr>
        <w:t xml:space="preserve">(DBS) in line with legal requirements, we comply fully with the DBS Code of Practice regarding the correct handling, use, storage, retention and disposal of Disclosures, and Disclosure information.   </w:t>
      </w:r>
      <w:r w:rsidR="00BA42E6" w:rsidRPr="00CA1D60">
        <w:rPr>
          <w:rFonts w:ascii="Arial" w:hAnsi="Arial" w:cs="Arial"/>
          <w:sz w:val="20"/>
        </w:rPr>
        <w:t xml:space="preserve">We also </w:t>
      </w:r>
      <w:r w:rsidRPr="00CA1D60">
        <w:rPr>
          <w:rFonts w:ascii="Arial" w:hAnsi="Arial" w:cs="Arial"/>
          <w:sz w:val="20"/>
        </w:rPr>
        <w:t>compl</w:t>
      </w:r>
      <w:r w:rsidR="00BA42E6" w:rsidRPr="00CA1D60">
        <w:rPr>
          <w:rFonts w:ascii="Arial" w:hAnsi="Arial" w:cs="Arial"/>
          <w:sz w:val="20"/>
        </w:rPr>
        <w:t xml:space="preserve">y </w:t>
      </w:r>
      <w:r w:rsidRPr="00CA1D60">
        <w:rPr>
          <w:rFonts w:ascii="Arial" w:hAnsi="Arial" w:cs="Arial"/>
          <w:sz w:val="20"/>
        </w:rPr>
        <w:t xml:space="preserve">with </w:t>
      </w:r>
      <w:r w:rsidR="00BA42E6" w:rsidRPr="00CA1D60">
        <w:rPr>
          <w:rFonts w:ascii="Arial" w:hAnsi="Arial" w:cs="Arial"/>
          <w:sz w:val="20"/>
        </w:rPr>
        <w:t xml:space="preserve">our </w:t>
      </w:r>
      <w:r w:rsidRPr="00CA1D60">
        <w:rPr>
          <w:rFonts w:ascii="Arial" w:hAnsi="Arial" w:cs="Arial"/>
          <w:sz w:val="20"/>
        </w:rPr>
        <w:t xml:space="preserve">obligations under the Data Protection Act and other relevant legislation pertaining to the safe handling, use, storage, retention and disposal of Disclosure information.  </w:t>
      </w:r>
      <w:r w:rsidR="00FA5092">
        <w:rPr>
          <w:rFonts w:ascii="Arial" w:hAnsi="Arial" w:cs="Arial"/>
          <w:sz w:val="20"/>
        </w:rPr>
        <w:br/>
      </w:r>
    </w:p>
    <w:p w14:paraId="677A7D98" w14:textId="77777777" w:rsidR="00FA5092" w:rsidRPr="00FA5092" w:rsidRDefault="00FA5092" w:rsidP="00FA5092">
      <w:pPr>
        <w:keepNext/>
        <w:autoSpaceDE w:val="0"/>
        <w:autoSpaceDN w:val="0"/>
        <w:adjustRightInd w:val="0"/>
        <w:outlineLvl w:val="1"/>
        <w:rPr>
          <w:rFonts w:ascii="Arial" w:hAnsi="Arial" w:cs="Arial"/>
          <w:b/>
          <w:bCs/>
          <w:sz w:val="20"/>
          <w:szCs w:val="23"/>
          <w:u w:val="single"/>
          <w:lang w:val="en-US"/>
        </w:rPr>
      </w:pPr>
      <w:r>
        <w:rPr>
          <w:rFonts w:ascii="Arial" w:hAnsi="Arial" w:cs="Arial"/>
          <w:b/>
          <w:bCs/>
          <w:sz w:val="20"/>
          <w:szCs w:val="23"/>
          <w:u w:val="single"/>
          <w:lang w:val="en-US"/>
        </w:rPr>
        <w:br w:type="page"/>
      </w:r>
      <w:r w:rsidRPr="00FA5092">
        <w:rPr>
          <w:rFonts w:ascii="Arial" w:hAnsi="Arial" w:cs="Arial"/>
          <w:b/>
          <w:bCs/>
          <w:sz w:val="20"/>
          <w:szCs w:val="23"/>
          <w:u w:val="single"/>
          <w:lang w:val="en-US"/>
        </w:rPr>
        <w:lastRenderedPageBreak/>
        <w:t>Review</w:t>
      </w:r>
    </w:p>
    <w:p w14:paraId="61311765" w14:textId="77777777" w:rsidR="00FA5092" w:rsidRPr="00FA5092" w:rsidRDefault="00FA5092" w:rsidP="00FA5092">
      <w:pPr>
        <w:jc w:val="left"/>
        <w:rPr>
          <w:rFonts w:ascii="Comic Sans MS" w:hAnsi="Comic Sans MS"/>
          <w:sz w:val="22"/>
          <w:szCs w:val="24"/>
        </w:rPr>
      </w:pPr>
    </w:p>
    <w:p w14:paraId="335B5C1A" w14:textId="77777777" w:rsidR="00FA5092" w:rsidRPr="00FA5092" w:rsidRDefault="00FA5092" w:rsidP="00FA5092">
      <w:pPr>
        <w:jc w:val="left"/>
        <w:rPr>
          <w:rFonts w:ascii="Arial" w:hAnsi="Arial" w:cs="Arial"/>
          <w:sz w:val="20"/>
        </w:rPr>
      </w:pPr>
      <w:r w:rsidRPr="00FA5092">
        <w:rPr>
          <w:rFonts w:ascii="Arial" w:hAnsi="Arial" w:cs="Arial"/>
          <w:sz w:val="20"/>
        </w:rPr>
        <w:t xml:space="preserve">This </w:t>
      </w:r>
      <w:r>
        <w:rPr>
          <w:rFonts w:ascii="Arial" w:hAnsi="Arial" w:cs="Arial"/>
          <w:sz w:val="20"/>
        </w:rPr>
        <w:t>Policy</w:t>
      </w:r>
      <w:r w:rsidRPr="00FA5092">
        <w:rPr>
          <w:rFonts w:ascii="Arial" w:hAnsi="Arial" w:cs="Arial"/>
          <w:sz w:val="20"/>
        </w:rPr>
        <w:t xml:space="preserve"> was adopted by Pitstone Parish Council on ..............................................  </w:t>
      </w:r>
      <w:r w:rsidRPr="00FA5092">
        <w:rPr>
          <w:rFonts w:ascii="Arial" w:hAnsi="Arial" w:cs="Arial"/>
          <w:sz w:val="20"/>
        </w:rPr>
        <w:br/>
      </w:r>
      <w:r w:rsidRPr="00FA5092">
        <w:rPr>
          <w:rFonts w:ascii="Arial" w:hAnsi="Arial" w:cs="Arial"/>
          <w:sz w:val="20"/>
        </w:rPr>
        <w:br/>
        <w:t>minute reference ..................................................... and will be reviewed on at least an annual basis.</w:t>
      </w:r>
    </w:p>
    <w:p w14:paraId="52E92630" w14:textId="77777777" w:rsidR="00FA5092" w:rsidRDefault="00FA5092" w:rsidP="00FA5092">
      <w:pPr>
        <w:jc w:val="left"/>
        <w:rPr>
          <w:rFonts w:ascii="Arial" w:hAnsi="Arial" w:cs="Arial"/>
          <w:sz w:val="20"/>
        </w:rPr>
      </w:pPr>
    </w:p>
    <w:p w14:paraId="556AE9FC" w14:textId="77777777" w:rsidR="00FA5092" w:rsidRPr="00FA5092" w:rsidRDefault="00FA5092" w:rsidP="00FA5092">
      <w:pPr>
        <w:jc w:val="left"/>
        <w:rPr>
          <w:rFonts w:ascii="Arial" w:hAnsi="Arial" w:cs="Arial"/>
          <w:sz w:val="20"/>
        </w:rPr>
      </w:pPr>
    </w:p>
    <w:p w14:paraId="019F4DA1" w14:textId="77777777" w:rsidR="00FA5092" w:rsidRPr="00FA5092" w:rsidRDefault="00FA5092" w:rsidP="00FA5092">
      <w:pPr>
        <w:jc w:val="left"/>
        <w:rPr>
          <w:rFonts w:ascii="Arial" w:hAnsi="Arial" w:cs="Arial"/>
          <w:sz w:val="20"/>
        </w:rPr>
      </w:pPr>
      <w:r w:rsidRPr="00FA5092">
        <w:rPr>
          <w:rFonts w:ascii="Arial" w:hAnsi="Arial" w:cs="Arial"/>
          <w:sz w:val="20"/>
        </w:rPr>
        <w:t>Signed on behalf of Pitstone Parish Council by:</w:t>
      </w:r>
    </w:p>
    <w:p w14:paraId="5771CE3D" w14:textId="77777777" w:rsidR="00FA5092" w:rsidRDefault="00FA5092" w:rsidP="00FA5092">
      <w:pPr>
        <w:jc w:val="left"/>
        <w:rPr>
          <w:rFonts w:ascii="Arial" w:hAnsi="Arial" w:cs="Arial"/>
          <w:sz w:val="20"/>
        </w:rPr>
      </w:pPr>
    </w:p>
    <w:p w14:paraId="4401CF34" w14:textId="77777777" w:rsidR="00FA5092" w:rsidRDefault="00FA5092" w:rsidP="00FA5092">
      <w:pPr>
        <w:jc w:val="left"/>
        <w:rPr>
          <w:rFonts w:ascii="Arial" w:hAnsi="Arial" w:cs="Arial"/>
          <w:sz w:val="20"/>
        </w:rPr>
      </w:pPr>
    </w:p>
    <w:p w14:paraId="1476E96A" w14:textId="77777777" w:rsidR="00FA5092" w:rsidRPr="00FA5092" w:rsidRDefault="00FA5092" w:rsidP="00FA5092">
      <w:pPr>
        <w:jc w:val="left"/>
        <w:rPr>
          <w:rFonts w:ascii="Arial" w:hAnsi="Arial" w:cs="Arial"/>
          <w:sz w:val="20"/>
        </w:rPr>
      </w:pPr>
    </w:p>
    <w:p w14:paraId="30E55416" w14:textId="77777777" w:rsidR="00FA5092" w:rsidRPr="00FA5092" w:rsidRDefault="00FA5092" w:rsidP="00FA5092">
      <w:pPr>
        <w:jc w:val="left"/>
        <w:rPr>
          <w:rFonts w:ascii="Arial" w:hAnsi="Arial" w:cs="Arial"/>
          <w:sz w:val="20"/>
        </w:rPr>
      </w:pPr>
    </w:p>
    <w:p w14:paraId="68D79BE4" w14:textId="77777777" w:rsidR="00FA5092" w:rsidRPr="00FA5092" w:rsidRDefault="00FA5092" w:rsidP="00FA5092">
      <w:pPr>
        <w:jc w:val="left"/>
        <w:rPr>
          <w:rFonts w:ascii="Arial" w:hAnsi="Arial" w:cs="Arial"/>
          <w:sz w:val="20"/>
        </w:rPr>
      </w:pPr>
    </w:p>
    <w:p w14:paraId="32847A1B" w14:textId="77777777" w:rsidR="00FA5092" w:rsidRPr="00FA5092" w:rsidRDefault="00FA5092" w:rsidP="00FA5092">
      <w:pPr>
        <w:jc w:val="left"/>
        <w:rPr>
          <w:rFonts w:ascii="Arial" w:hAnsi="Arial" w:cs="Arial"/>
          <w:sz w:val="20"/>
        </w:rPr>
      </w:pPr>
      <w:r w:rsidRPr="00FA5092">
        <w:rPr>
          <w:rFonts w:ascii="Arial" w:hAnsi="Arial" w:cs="Arial"/>
          <w:sz w:val="20"/>
        </w:rPr>
        <w:t>___________________________________________</w:t>
      </w:r>
    </w:p>
    <w:p w14:paraId="1F4D3673" w14:textId="77777777" w:rsidR="00FA5092" w:rsidRPr="00FA5092" w:rsidRDefault="00FA5092" w:rsidP="00FA5092">
      <w:pPr>
        <w:jc w:val="left"/>
        <w:rPr>
          <w:rFonts w:ascii="Arial" w:hAnsi="Arial" w:cs="Arial"/>
          <w:sz w:val="22"/>
          <w:szCs w:val="24"/>
        </w:rPr>
      </w:pPr>
      <w:r w:rsidRPr="00FA5092">
        <w:rPr>
          <w:rFonts w:ascii="Arial" w:hAnsi="Arial" w:cs="Arial"/>
          <w:sz w:val="20"/>
        </w:rPr>
        <w:t>Chairman</w:t>
      </w:r>
      <w:r w:rsidRPr="00FA5092">
        <w:rPr>
          <w:rFonts w:ascii="Arial" w:hAnsi="Arial" w:cs="Arial"/>
          <w:sz w:val="20"/>
        </w:rPr>
        <w:tab/>
      </w:r>
    </w:p>
    <w:p w14:paraId="702EAF0B" w14:textId="77777777" w:rsidR="00ED1784" w:rsidRDefault="00ED1784">
      <w:pPr>
        <w:jc w:val="left"/>
        <w:rPr>
          <w:rFonts w:ascii="Arial" w:hAnsi="Arial" w:cs="Arial"/>
          <w:szCs w:val="24"/>
        </w:rPr>
      </w:pPr>
    </w:p>
    <w:p w14:paraId="49FE2DF5" w14:textId="77777777" w:rsidR="004304FE" w:rsidRPr="004304FE" w:rsidRDefault="004304FE" w:rsidP="004304FE">
      <w:pPr>
        <w:rPr>
          <w:rFonts w:ascii="Arial" w:hAnsi="Arial" w:cs="Arial"/>
          <w:szCs w:val="24"/>
        </w:rPr>
      </w:pPr>
    </w:p>
    <w:p w14:paraId="3735FEAD" w14:textId="77777777" w:rsidR="004304FE" w:rsidRPr="004304FE" w:rsidRDefault="004304FE" w:rsidP="004304FE">
      <w:pPr>
        <w:rPr>
          <w:rFonts w:ascii="Arial" w:hAnsi="Arial" w:cs="Arial"/>
          <w:szCs w:val="24"/>
        </w:rPr>
      </w:pPr>
    </w:p>
    <w:p w14:paraId="2D77F131" w14:textId="77777777" w:rsidR="004304FE" w:rsidRPr="004304FE" w:rsidRDefault="004304FE" w:rsidP="004304FE">
      <w:pPr>
        <w:rPr>
          <w:rFonts w:ascii="Arial" w:hAnsi="Arial" w:cs="Arial"/>
          <w:szCs w:val="24"/>
        </w:rPr>
      </w:pPr>
    </w:p>
    <w:p w14:paraId="6D6C9D12" w14:textId="77777777" w:rsidR="004304FE" w:rsidRPr="004304FE" w:rsidRDefault="004304FE" w:rsidP="004304FE">
      <w:pPr>
        <w:rPr>
          <w:rFonts w:ascii="Arial" w:hAnsi="Arial" w:cs="Arial"/>
          <w:szCs w:val="24"/>
        </w:rPr>
      </w:pPr>
    </w:p>
    <w:p w14:paraId="7AD2A52F" w14:textId="77777777" w:rsidR="004304FE" w:rsidRPr="004304FE" w:rsidRDefault="004304FE" w:rsidP="004304FE">
      <w:pPr>
        <w:rPr>
          <w:rFonts w:ascii="Arial" w:hAnsi="Arial" w:cs="Arial"/>
          <w:szCs w:val="24"/>
        </w:rPr>
      </w:pPr>
    </w:p>
    <w:p w14:paraId="7E1800C5" w14:textId="77777777" w:rsidR="004304FE" w:rsidRPr="004304FE" w:rsidRDefault="004304FE" w:rsidP="004304FE">
      <w:pPr>
        <w:rPr>
          <w:rFonts w:ascii="Arial" w:hAnsi="Arial" w:cs="Arial"/>
          <w:szCs w:val="24"/>
        </w:rPr>
      </w:pPr>
    </w:p>
    <w:p w14:paraId="79E279C7" w14:textId="77777777" w:rsidR="004304FE" w:rsidRPr="004304FE" w:rsidRDefault="004304FE" w:rsidP="004304FE">
      <w:pPr>
        <w:rPr>
          <w:rFonts w:ascii="Arial" w:hAnsi="Arial" w:cs="Arial"/>
          <w:szCs w:val="24"/>
        </w:rPr>
      </w:pPr>
    </w:p>
    <w:p w14:paraId="0066BD02" w14:textId="77777777" w:rsidR="004304FE" w:rsidRPr="004304FE" w:rsidRDefault="004304FE" w:rsidP="004304FE">
      <w:pPr>
        <w:rPr>
          <w:rFonts w:ascii="Arial" w:hAnsi="Arial" w:cs="Arial"/>
          <w:szCs w:val="24"/>
        </w:rPr>
      </w:pPr>
    </w:p>
    <w:p w14:paraId="006DB6FE" w14:textId="77777777" w:rsidR="004304FE" w:rsidRPr="004304FE" w:rsidRDefault="004304FE" w:rsidP="004304FE">
      <w:pPr>
        <w:rPr>
          <w:rFonts w:ascii="Arial" w:hAnsi="Arial" w:cs="Arial"/>
          <w:szCs w:val="24"/>
        </w:rPr>
      </w:pPr>
    </w:p>
    <w:p w14:paraId="0C11E9C5" w14:textId="77777777" w:rsidR="004304FE" w:rsidRPr="004304FE" w:rsidRDefault="004304FE" w:rsidP="004304FE">
      <w:pPr>
        <w:rPr>
          <w:rFonts w:ascii="Arial" w:hAnsi="Arial" w:cs="Arial"/>
          <w:szCs w:val="24"/>
        </w:rPr>
      </w:pPr>
    </w:p>
    <w:p w14:paraId="2641F4F6" w14:textId="77777777" w:rsidR="004304FE" w:rsidRPr="004304FE" w:rsidRDefault="004304FE" w:rsidP="004304FE">
      <w:pPr>
        <w:rPr>
          <w:rFonts w:ascii="Arial" w:hAnsi="Arial" w:cs="Arial"/>
          <w:szCs w:val="24"/>
        </w:rPr>
      </w:pPr>
    </w:p>
    <w:p w14:paraId="4B5F379D" w14:textId="77777777" w:rsidR="004304FE" w:rsidRPr="004304FE" w:rsidRDefault="004304FE" w:rsidP="004304FE">
      <w:pPr>
        <w:rPr>
          <w:rFonts w:ascii="Arial" w:hAnsi="Arial" w:cs="Arial"/>
          <w:szCs w:val="24"/>
        </w:rPr>
      </w:pPr>
    </w:p>
    <w:p w14:paraId="1EE56F5C" w14:textId="77777777" w:rsidR="004304FE" w:rsidRPr="004304FE" w:rsidRDefault="004304FE" w:rsidP="004304FE">
      <w:pPr>
        <w:rPr>
          <w:rFonts w:ascii="Arial" w:hAnsi="Arial" w:cs="Arial"/>
          <w:szCs w:val="24"/>
        </w:rPr>
      </w:pPr>
    </w:p>
    <w:p w14:paraId="62EDD06C" w14:textId="77777777" w:rsidR="004304FE" w:rsidRPr="004304FE" w:rsidRDefault="004304FE" w:rsidP="004304FE">
      <w:pPr>
        <w:rPr>
          <w:rFonts w:ascii="Arial" w:hAnsi="Arial" w:cs="Arial"/>
          <w:szCs w:val="24"/>
        </w:rPr>
      </w:pPr>
    </w:p>
    <w:p w14:paraId="58619B52" w14:textId="77777777" w:rsidR="004304FE" w:rsidRPr="004304FE" w:rsidRDefault="004304FE" w:rsidP="004304FE">
      <w:pPr>
        <w:rPr>
          <w:rFonts w:ascii="Arial" w:hAnsi="Arial" w:cs="Arial"/>
          <w:szCs w:val="24"/>
        </w:rPr>
      </w:pPr>
    </w:p>
    <w:p w14:paraId="33907BB2" w14:textId="77777777" w:rsidR="004304FE" w:rsidRPr="004304FE" w:rsidRDefault="004304FE" w:rsidP="004304FE">
      <w:pPr>
        <w:rPr>
          <w:rFonts w:ascii="Arial" w:hAnsi="Arial" w:cs="Arial"/>
          <w:szCs w:val="24"/>
        </w:rPr>
      </w:pPr>
    </w:p>
    <w:p w14:paraId="48E62C83" w14:textId="77777777" w:rsidR="004304FE" w:rsidRPr="004304FE" w:rsidRDefault="004304FE" w:rsidP="004304FE">
      <w:pPr>
        <w:rPr>
          <w:rFonts w:ascii="Arial" w:hAnsi="Arial" w:cs="Arial"/>
          <w:szCs w:val="24"/>
        </w:rPr>
      </w:pPr>
    </w:p>
    <w:p w14:paraId="4146770E" w14:textId="77777777" w:rsidR="004304FE" w:rsidRPr="004304FE" w:rsidRDefault="004304FE" w:rsidP="004304FE">
      <w:pPr>
        <w:rPr>
          <w:rFonts w:ascii="Arial" w:hAnsi="Arial" w:cs="Arial"/>
          <w:szCs w:val="24"/>
        </w:rPr>
      </w:pPr>
    </w:p>
    <w:p w14:paraId="47522947" w14:textId="77777777" w:rsidR="004304FE" w:rsidRPr="004304FE" w:rsidRDefault="004304FE" w:rsidP="004304FE">
      <w:pPr>
        <w:rPr>
          <w:rFonts w:ascii="Arial" w:hAnsi="Arial" w:cs="Arial"/>
          <w:szCs w:val="24"/>
        </w:rPr>
      </w:pPr>
    </w:p>
    <w:p w14:paraId="360676CA" w14:textId="77777777" w:rsidR="004304FE" w:rsidRPr="004304FE" w:rsidRDefault="004304FE" w:rsidP="004304FE">
      <w:pPr>
        <w:rPr>
          <w:rFonts w:ascii="Arial" w:hAnsi="Arial" w:cs="Arial"/>
          <w:szCs w:val="24"/>
        </w:rPr>
      </w:pPr>
    </w:p>
    <w:p w14:paraId="3107EFBC" w14:textId="77777777" w:rsidR="004304FE" w:rsidRPr="004304FE" w:rsidRDefault="004304FE" w:rsidP="004304FE">
      <w:pPr>
        <w:rPr>
          <w:rFonts w:ascii="Arial" w:hAnsi="Arial" w:cs="Arial"/>
          <w:szCs w:val="24"/>
        </w:rPr>
      </w:pPr>
    </w:p>
    <w:p w14:paraId="1884DCA9" w14:textId="77777777" w:rsidR="004304FE" w:rsidRPr="004304FE" w:rsidRDefault="004304FE" w:rsidP="004304FE">
      <w:pPr>
        <w:rPr>
          <w:rFonts w:ascii="Arial" w:hAnsi="Arial" w:cs="Arial"/>
          <w:szCs w:val="24"/>
        </w:rPr>
      </w:pPr>
    </w:p>
    <w:p w14:paraId="3C11FF4F" w14:textId="77777777" w:rsidR="004304FE" w:rsidRPr="004304FE" w:rsidRDefault="004304FE" w:rsidP="004304FE">
      <w:pPr>
        <w:rPr>
          <w:rFonts w:ascii="Arial" w:hAnsi="Arial" w:cs="Arial"/>
          <w:szCs w:val="24"/>
        </w:rPr>
      </w:pPr>
    </w:p>
    <w:p w14:paraId="197C5138" w14:textId="77777777" w:rsidR="004304FE" w:rsidRPr="004304FE" w:rsidRDefault="004304FE" w:rsidP="004304FE">
      <w:pPr>
        <w:rPr>
          <w:rFonts w:ascii="Arial" w:hAnsi="Arial" w:cs="Arial"/>
          <w:szCs w:val="24"/>
        </w:rPr>
      </w:pPr>
    </w:p>
    <w:p w14:paraId="51448AD0" w14:textId="77777777" w:rsidR="004304FE" w:rsidRPr="004304FE" w:rsidRDefault="004304FE" w:rsidP="004304FE">
      <w:pPr>
        <w:rPr>
          <w:rFonts w:ascii="Arial" w:hAnsi="Arial" w:cs="Arial"/>
          <w:szCs w:val="24"/>
        </w:rPr>
      </w:pPr>
    </w:p>
    <w:p w14:paraId="4D8E339D" w14:textId="77777777" w:rsidR="004304FE" w:rsidRPr="004304FE" w:rsidRDefault="004304FE" w:rsidP="004304FE">
      <w:pPr>
        <w:rPr>
          <w:rFonts w:ascii="Arial" w:hAnsi="Arial" w:cs="Arial"/>
          <w:szCs w:val="24"/>
        </w:rPr>
      </w:pPr>
    </w:p>
    <w:p w14:paraId="635EF702" w14:textId="77777777" w:rsidR="004304FE" w:rsidRPr="004304FE" w:rsidRDefault="004304FE" w:rsidP="004304FE">
      <w:pPr>
        <w:rPr>
          <w:rFonts w:ascii="Arial" w:hAnsi="Arial" w:cs="Arial"/>
          <w:szCs w:val="24"/>
        </w:rPr>
      </w:pPr>
    </w:p>
    <w:p w14:paraId="4D36F3EC" w14:textId="77777777" w:rsidR="004304FE" w:rsidRPr="004304FE" w:rsidRDefault="004304FE" w:rsidP="004304FE">
      <w:pPr>
        <w:rPr>
          <w:rFonts w:ascii="Arial" w:hAnsi="Arial" w:cs="Arial"/>
          <w:szCs w:val="24"/>
        </w:rPr>
      </w:pPr>
    </w:p>
    <w:p w14:paraId="503889AA" w14:textId="77777777" w:rsidR="004304FE" w:rsidRPr="004304FE" w:rsidRDefault="004304FE" w:rsidP="004304FE">
      <w:pPr>
        <w:rPr>
          <w:rFonts w:ascii="Arial" w:hAnsi="Arial" w:cs="Arial"/>
          <w:szCs w:val="24"/>
        </w:rPr>
      </w:pPr>
    </w:p>
    <w:p w14:paraId="24060BF0" w14:textId="77777777" w:rsidR="004304FE" w:rsidRPr="004304FE" w:rsidRDefault="004304FE" w:rsidP="004304FE">
      <w:pPr>
        <w:rPr>
          <w:rFonts w:ascii="Arial" w:hAnsi="Arial" w:cs="Arial"/>
          <w:szCs w:val="24"/>
        </w:rPr>
      </w:pPr>
    </w:p>
    <w:p w14:paraId="1704AD1D" w14:textId="77777777" w:rsidR="004304FE" w:rsidRPr="004304FE" w:rsidRDefault="004304FE" w:rsidP="004304FE">
      <w:pPr>
        <w:rPr>
          <w:rFonts w:ascii="Arial" w:hAnsi="Arial" w:cs="Arial"/>
          <w:szCs w:val="24"/>
        </w:rPr>
      </w:pPr>
    </w:p>
    <w:p w14:paraId="2971EA7B" w14:textId="77777777" w:rsidR="004304FE" w:rsidRPr="004304FE" w:rsidRDefault="004304FE" w:rsidP="004304FE">
      <w:pPr>
        <w:rPr>
          <w:rFonts w:ascii="Arial" w:hAnsi="Arial" w:cs="Arial"/>
          <w:szCs w:val="24"/>
        </w:rPr>
      </w:pPr>
    </w:p>
    <w:p w14:paraId="123D4C53" w14:textId="77777777" w:rsidR="004304FE" w:rsidRPr="004304FE" w:rsidRDefault="004304FE" w:rsidP="004304FE">
      <w:pPr>
        <w:rPr>
          <w:rFonts w:ascii="Arial" w:hAnsi="Arial" w:cs="Arial"/>
          <w:szCs w:val="24"/>
        </w:rPr>
      </w:pPr>
    </w:p>
    <w:p w14:paraId="54A5C53F" w14:textId="77777777" w:rsidR="004304FE" w:rsidRPr="004304FE" w:rsidRDefault="004304FE" w:rsidP="004304FE">
      <w:pPr>
        <w:rPr>
          <w:rFonts w:ascii="Arial" w:hAnsi="Arial" w:cs="Arial"/>
          <w:szCs w:val="24"/>
        </w:rPr>
      </w:pPr>
    </w:p>
    <w:p w14:paraId="768CEB75" w14:textId="77777777" w:rsidR="004304FE" w:rsidRPr="004304FE" w:rsidRDefault="004304FE" w:rsidP="004304FE">
      <w:pPr>
        <w:rPr>
          <w:rFonts w:ascii="Arial" w:hAnsi="Arial" w:cs="Arial"/>
          <w:szCs w:val="24"/>
        </w:rPr>
      </w:pPr>
    </w:p>
    <w:p w14:paraId="1731E516" w14:textId="77777777" w:rsidR="004304FE" w:rsidRPr="004304FE" w:rsidRDefault="004304FE" w:rsidP="004304FE">
      <w:pPr>
        <w:rPr>
          <w:rFonts w:ascii="Arial" w:hAnsi="Arial" w:cs="Arial"/>
          <w:szCs w:val="24"/>
        </w:rPr>
      </w:pPr>
    </w:p>
    <w:p w14:paraId="702E40F3" w14:textId="77777777" w:rsidR="004304FE" w:rsidRDefault="004304FE" w:rsidP="004304FE">
      <w:pPr>
        <w:rPr>
          <w:rFonts w:ascii="Arial" w:hAnsi="Arial" w:cs="Arial"/>
          <w:szCs w:val="24"/>
        </w:rPr>
      </w:pPr>
    </w:p>
    <w:p w14:paraId="397EA0D1" w14:textId="77777777" w:rsidR="004304FE" w:rsidRPr="004304FE" w:rsidRDefault="004304FE" w:rsidP="004304FE">
      <w:pPr>
        <w:jc w:val="right"/>
        <w:rPr>
          <w:rFonts w:ascii="Arial" w:hAnsi="Arial" w:cs="Arial"/>
          <w:szCs w:val="24"/>
        </w:rPr>
      </w:pPr>
    </w:p>
    <w:sectPr w:rsidR="004304FE" w:rsidRPr="004304FE" w:rsidSect="003704D2">
      <w:headerReference w:type="default" r:id="rId9"/>
      <w:footerReference w:type="default" r:id="rId10"/>
      <w:footerReference w:type="firs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4847" w14:textId="77777777" w:rsidR="008515EC" w:rsidRDefault="008515EC">
      <w:r>
        <w:separator/>
      </w:r>
    </w:p>
  </w:endnote>
  <w:endnote w:type="continuationSeparator" w:id="0">
    <w:p w14:paraId="64556F15" w14:textId="77777777" w:rsidR="008515EC" w:rsidRDefault="0085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A9BD" w14:textId="77777777" w:rsidR="003704D2" w:rsidRPr="005952DF" w:rsidRDefault="005952DF" w:rsidP="005952DF">
    <w:pPr>
      <w:pStyle w:val="Footer"/>
      <w:tabs>
        <w:tab w:val="clear" w:pos="4153"/>
        <w:tab w:val="clear" w:pos="8306"/>
        <w:tab w:val="center" w:pos="4535"/>
        <w:tab w:val="right" w:pos="9070"/>
      </w:tabs>
      <w:rPr>
        <w:rFonts w:ascii="Arial" w:hAnsi="Arial" w:cs="Arial"/>
        <w:sz w:val="16"/>
        <w:szCs w:val="16"/>
      </w:rPr>
    </w:pPr>
    <w:r>
      <w:rPr>
        <w:rFonts w:ascii="Arial" w:hAnsi="Arial" w:cs="Arial"/>
        <w:sz w:val="16"/>
        <w:szCs w:val="16"/>
      </w:rPr>
      <w:t>Car scheme data protection policy</w:t>
    </w:r>
    <w:r w:rsidRPr="005952DF">
      <w:rPr>
        <w:rFonts w:ascii="Arial" w:hAnsi="Arial" w:cs="Arial"/>
        <w:sz w:val="16"/>
        <w:szCs w:val="16"/>
      </w:rPr>
      <w:tab/>
    </w:r>
    <w:r>
      <w:rPr>
        <w:rFonts w:ascii="Arial" w:hAnsi="Arial" w:cs="Arial"/>
        <w:sz w:val="16"/>
        <w:szCs w:val="16"/>
      </w:rPr>
      <w:tab/>
      <w:t xml:space="preserve">Feb </w:t>
    </w:r>
    <w:r w:rsidR="004304FE">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A61E" w14:textId="77777777" w:rsidR="00ED1784" w:rsidRPr="00ED1784" w:rsidRDefault="003704D2" w:rsidP="003704D2">
    <w:pPr>
      <w:pStyle w:val="Footer"/>
      <w:jc w:val="center"/>
      <w:rPr>
        <w:rFonts w:ascii="Arial" w:hAnsi="Arial" w:cs="Arial"/>
        <w:sz w:val="18"/>
        <w:szCs w:val="18"/>
      </w:rPr>
    </w:pPr>
    <w:r>
      <w:rPr>
        <w:rFonts w:ascii="Arial" w:hAnsi="Arial" w:cs="Arial"/>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84D9" w14:textId="77777777" w:rsidR="008515EC" w:rsidRDefault="008515EC">
      <w:r>
        <w:separator/>
      </w:r>
    </w:p>
  </w:footnote>
  <w:footnote w:type="continuationSeparator" w:id="0">
    <w:p w14:paraId="5B976B69" w14:textId="77777777" w:rsidR="008515EC" w:rsidRDefault="0085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4C82" w14:textId="77777777" w:rsidR="003A663C" w:rsidRDefault="003A663C">
    <w:pPr>
      <w:pStyle w:val="Header"/>
      <w:rPr>
        <w:rFonts w:ascii="Verdana" w:hAnsi="Verdana" w:cs="Tahoma"/>
        <w:sz w:val="22"/>
        <w:szCs w:val="22"/>
      </w:rPr>
    </w:pPr>
  </w:p>
  <w:p w14:paraId="7A50D9C2" w14:textId="77777777" w:rsidR="0088683E" w:rsidRDefault="0088683E">
    <w:pPr>
      <w:pStyle w:val="Header"/>
      <w:rPr>
        <w:rFonts w:ascii="Verdana" w:hAnsi="Verdana" w:cs="Tahoma"/>
        <w:sz w:val="22"/>
        <w:szCs w:val="22"/>
      </w:rPr>
    </w:pPr>
    <w:r>
      <w:rPr>
        <w:rFonts w:ascii="Verdana" w:hAnsi="Verdana" w:cs="Tahoma"/>
        <w:sz w:val="22"/>
        <w:szCs w:val="22"/>
      </w:rPr>
      <w:tab/>
    </w:r>
  </w:p>
  <w:p w14:paraId="0ABEF312" w14:textId="77777777" w:rsidR="0088683E" w:rsidRDefault="008868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3E2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D4D22"/>
    <w:multiLevelType w:val="hybridMultilevel"/>
    <w:tmpl w:val="8A181DFA"/>
    <w:lvl w:ilvl="0" w:tplc="477A8F1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0E254A0"/>
    <w:multiLevelType w:val="hybridMultilevel"/>
    <w:tmpl w:val="EF40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49D4"/>
    <w:multiLevelType w:val="hybridMultilevel"/>
    <w:tmpl w:val="1CA677C2"/>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D96129"/>
    <w:multiLevelType w:val="multilevel"/>
    <w:tmpl w:val="5EFC67B6"/>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 w15:restartNumberingAfterBreak="0">
    <w:nsid w:val="18AE74AF"/>
    <w:multiLevelType w:val="hybridMultilevel"/>
    <w:tmpl w:val="ED604136"/>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309380D"/>
    <w:multiLevelType w:val="hybridMultilevel"/>
    <w:tmpl w:val="2C60EE6A"/>
    <w:lvl w:ilvl="0" w:tplc="904AF5BE">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3F64853"/>
    <w:multiLevelType w:val="hybridMultilevel"/>
    <w:tmpl w:val="60C0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60C7A"/>
    <w:multiLevelType w:val="hybridMultilevel"/>
    <w:tmpl w:val="9FD6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3B19"/>
    <w:multiLevelType w:val="hybridMultilevel"/>
    <w:tmpl w:val="5782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C6613"/>
    <w:multiLevelType w:val="hybridMultilevel"/>
    <w:tmpl w:val="146E33CE"/>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6592D98"/>
    <w:multiLevelType w:val="hybridMultilevel"/>
    <w:tmpl w:val="6A4EA5F6"/>
    <w:lvl w:ilvl="0" w:tplc="ABB6FAF6">
      <w:start w:val="7"/>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38E86E47"/>
    <w:multiLevelType w:val="hybridMultilevel"/>
    <w:tmpl w:val="19366FC2"/>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BB96445"/>
    <w:multiLevelType w:val="multilevel"/>
    <w:tmpl w:val="F8047B5E"/>
    <w:lvl w:ilvl="0">
      <w:start w:val="2"/>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CB24555"/>
    <w:multiLevelType w:val="hybridMultilevel"/>
    <w:tmpl w:val="8A181DFA"/>
    <w:lvl w:ilvl="0" w:tplc="477A8F1C">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5" w15:restartNumberingAfterBreak="0">
    <w:nsid w:val="3F7E76D8"/>
    <w:multiLevelType w:val="hybridMultilevel"/>
    <w:tmpl w:val="265E2632"/>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BB52C4B"/>
    <w:multiLevelType w:val="hybridMultilevel"/>
    <w:tmpl w:val="251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D0757"/>
    <w:multiLevelType w:val="hybridMultilevel"/>
    <w:tmpl w:val="8A181DFA"/>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4C41BEC"/>
    <w:multiLevelType w:val="hybridMultilevel"/>
    <w:tmpl w:val="58C6286E"/>
    <w:lvl w:ilvl="0" w:tplc="DDD02B3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4E5134C"/>
    <w:multiLevelType w:val="hybridMultilevel"/>
    <w:tmpl w:val="9446CA2C"/>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F866ECB"/>
    <w:multiLevelType w:val="hybridMultilevel"/>
    <w:tmpl w:val="4490D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A49F1"/>
    <w:multiLevelType w:val="hybridMultilevel"/>
    <w:tmpl w:val="BE0ED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867B3"/>
    <w:multiLevelType w:val="hybridMultilevel"/>
    <w:tmpl w:val="8A181DFA"/>
    <w:lvl w:ilvl="0" w:tplc="477A8F1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E8416D7"/>
    <w:multiLevelType w:val="multilevel"/>
    <w:tmpl w:val="F3C2F16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4" w15:restartNumberingAfterBreak="0">
    <w:nsid w:val="741775C0"/>
    <w:multiLevelType w:val="hybridMultilevel"/>
    <w:tmpl w:val="40988D52"/>
    <w:lvl w:ilvl="0" w:tplc="477A8F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3"/>
  </w:num>
  <w:num w:numId="4">
    <w:abstractNumId w:val="20"/>
  </w:num>
  <w:num w:numId="5">
    <w:abstractNumId w:val="21"/>
  </w:num>
  <w:num w:numId="6">
    <w:abstractNumId w:val="23"/>
  </w:num>
  <w:num w:numId="7">
    <w:abstractNumId w:val="4"/>
  </w:num>
  <w:num w:numId="8">
    <w:abstractNumId w:val="2"/>
  </w:num>
  <w:num w:numId="9">
    <w:abstractNumId w:val="22"/>
  </w:num>
  <w:num w:numId="10">
    <w:abstractNumId w:val="19"/>
  </w:num>
  <w:num w:numId="11">
    <w:abstractNumId w:val="15"/>
  </w:num>
  <w:num w:numId="12">
    <w:abstractNumId w:val="12"/>
  </w:num>
  <w:num w:numId="13">
    <w:abstractNumId w:val="3"/>
  </w:num>
  <w:num w:numId="14">
    <w:abstractNumId w:val="24"/>
  </w:num>
  <w:num w:numId="15">
    <w:abstractNumId w:val="10"/>
  </w:num>
  <w:num w:numId="16">
    <w:abstractNumId w:val="5"/>
  </w:num>
  <w:num w:numId="17">
    <w:abstractNumId w:val="18"/>
  </w:num>
  <w:num w:numId="18">
    <w:abstractNumId w:val="14"/>
  </w:num>
  <w:num w:numId="19">
    <w:abstractNumId w:val="17"/>
  </w:num>
  <w:num w:numId="20">
    <w:abstractNumId w:val="1"/>
  </w:num>
  <w:num w:numId="21">
    <w:abstractNumId w:val="7"/>
  </w:num>
  <w:num w:numId="22">
    <w:abstractNumId w:val="16"/>
  </w:num>
  <w:num w:numId="23">
    <w:abstractNumId w:val="8"/>
  </w:num>
  <w:num w:numId="24">
    <w:abstractNumId w:val="9"/>
  </w:num>
  <w:num w:numId="25">
    <w:abstractNumId w:val="25"/>
    <w:lvlOverride w:ilvl="0"/>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FC8"/>
    <w:rsid w:val="00006212"/>
    <w:rsid w:val="00033DB2"/>
    <w:rsid w:val="000C293C"/>
    <w:rsid w:val="001127F8"/>
    <w:rsid w:val="00114B28"/>
    <w:rsid w:val="00120E74"/>
    <w:rsid w:val="001C68C2"/>
    <w:rsid w:val="002128F5"/>
    <w:rsid w:val="00253178"/>
    <w:rsid w:val="0027053F"/>
    <w:rsid w:val="002C3334"/>
    <w:rsid w:val="00330287"/>
    <w:rsid w:val="003704D2"/>
    <w:rsid w:val="003A663C"/>
    <w:rsid w:val="00412758"/>
    <w:rsid w:val="004304FE"/>
    <w:rsid w:val="00472A36"/>
    <w:rsid w:val="0050266D"/>
    <w:rsid w:val="00514842"/>
    <w:rsid w:val="00545E58"/>
    <w:rsid w:val="005952DF"/>
    <w:rsid w:val="00597728"/>
    <w:rsid w:val="005B64CD"/>
    <w:rsid w:val="006061BE"/>
    <w:rsid w:val="006127C9"/>
    <w:rsid w:val="00666754"/>
    <w:rsid w:val="006B16ED"/>
    <w:rsid w:val="006F784E"/>
    <w:rsid w:val="00743047"/>
    <w:rsid w:val="007761FF"/>
    <w:rsid w:val="0079641A"/>
    <w:rsid w:val="007B6B80"/>
    <w:rsid w:val="007E0C4F"/>
    <w:rsid w:val="007F0F26"/>
    <w:rsid w:val="00812349"/>
    <w:rsid w:val="00826FC8"/>
    <w:rsid w:val="008422E7"/>
    <w:rsid w:val="008515EC"/>
    <w:rsid w:val="0088683E"/>
    <w:rsid w:val="00890A44"/>
    <w:rsid w:val="008978FD"/>
    <w:rsid w:val="008C3C49"/>
    <w:rsid w:val="008E6B07"/>
    <w:rsid w:val="009232C8"/>
    <w:rsid w:val="009415C5"/>
    <w:rsid w:val="0094326D"/>
    <w:rsid w:val="00943D75"/>
    <w:rsid w:val="00986738"/>
    <w:rsid w:val="009C5102"/>
    <w:rsid w:val="009E3694"/>
    <w:rsid w:val="009E4C38"/>
    <w:rsid w:val="00A22DEB"/>
    <w:rsid w:val="00AC0F32"/>
    <w:rsid w:val="00B118EF"/>
    <w:rsid w:val="00B12F47"/>
    <w:rsid w:val="00B6117E"/>
    <w:rsid w:val="00B92C26"/>
    <w:rsid w:val="00BA42E6"/>
    <w:rsid w:val="00BB11BE"/>
    <w:rsid w:val="00BD19BF"/>
    <w:rsid w:val="00BE1A0B"/>
    <w:rsid w:val="00BF40E6"/>
    <w:rsid w:val="00C27CA7"/>
    <w:rsid w:val="00C30DDB"/>
    <w:rsid w:val="00C36481"/>
    <w:rsid w:val="00C82CD9"/>
    <w:rsid w:val="00CA1D60"/>
    <w:rsid w:val="00CD3671"/>
    <w:rsid w:val="00CE66A0"/>
    <w:rsid w:val="00CF40F9"/>
    <w:rsid w:val="00D02738"/>
    <w:rsid w:val="00D0472D"/>
    <w:rsid w:val="00D153BF"/>
    <w:rsid w:val="00D266BC"/>
    <w:rsid w:val="00D349B0"/>
    <w:rsid w:val="00D83481"/>
    <w:rsid w:val="00DE30C4"/>
    <w:rsid w:val="00E01BF3"/>
    <w:rsid w:val="00E33EBC"/>
    <w:rsid w:val="00E37D66"/>
    <w:rsid w:val="00E42825"/>
    <w:rsid w:val="00E55C27"/>
    <w:rsid w:val="00E76299"/>
    <w:rsid w:val="00E84783"/>
    <w:rsid w:val="00EA0923"/>
    <w:rsid w:val="00EB0539"/>
    <w:rsid w:val="00EB6636"/>
    <w:rsid w:val="00ED1784"/>
    <w:rsid w:val="00F35A8E"/>
    <w:rsid w:val="00F42F1D"/>
    <w:rsid w:val="00F5109E"/>
    <w:rsid w:val="00FA5092"/>
    <w:rsid w:val="00FD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6ACB254"/>
  <w14:defaultImageDpi w14:val="0"/>
  <w15:docId w15:val="{1A544DBF-DBED-4082-A145-CFF9665B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A509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sid w:val="00FA5092"/>
    <w:rPr>
      <w:rFonts w:ascii="Calibri Light" w:hAnsi="Calibri Light"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lang w:val="x-none" w:eastAsia="en-US"/>
    </w:rPr>
  </w:style>
  <w:style w:type="character" w:styleId="PageNumber">
    <w:name w:val="page number"/>
    <w:uiPriority w:val="99"/>
    <w:rPr>
      <w:rFonts w:cs="Times New Roman"/>
    </w:r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paragraph" w:styleId="BodyText">
    <w:name w:val="Body Text"/>
    <w:basedOn w:val="Normal"/>
    <w:link w:val="BodyTextChar"/>
    <w:uiPriority w:val="99"/>
    <w:pPr>
      <w:jc w:val="left"/>
    </w:pPr>
    <w:rPr>
      <w:rFonts w:ascii="Arial" w:hAnsi="Arial" w:cs="Arial"/>
      <w:color w:val="FF6600"/>
      <w:szCs w:val="24"/>
    </w:rPr>
  </w:style>
  <w:style w:type="character" w:customStyle="1" w:styleId="BodyTextChar">
    <w:name w:val="Body Text Char"/>
    <w:link w:val="BodyText"/>
    <w:uiPriority w:val="99"/>
    <w:semiHidden/>
    <w:locked/>
    <w:rPr>
      <w:rFonts w:cs="Times New Roman"/>
      <w:sz w:val="24"/>
      <w:lang w:val="x-none" w:eastAsia="en-US"/>
    </w:rPr>
  </w:style>
  <w:style w:type="paragraph" w:styleId="ListBullet">
    <w:name w:val="List Bullet"/>
    <w:basedOn w:val="Normal"/>
    <w:uiPriority w:val="99"/>
    <w:unhideWhenUsed/>
    <w:rsid w:val="00CE66A0"/>
    <w:pPr>
      <w:numPr>
        <w:numId w:val="25"/>
      </w:numPr>
      <w:jc w:val="left"/>
    </w:pPr>
    <w:rPr>
      <w:szCs w:val="24"/>
      <w:lang w:eastAsia="en-GB"/>
    </w:rPr>
  </w:style>
  <w:style w:type="paragraph" w:customStyle="1" w:styleId="T-Listnumbers">
    <w:name w:val="T-List numbers"/>
    <w:basedOn w:val="ListBullet"/>
    <w:rsid w:val="00CE66A0"/>
    <w:pPr>
      <w:spacing w:before="60" w:after="60"/>
    </w:pPr>
    <w:rPr>
      <w:szCs w:val="20"/>
    </w:rPr>
  </w:style>
  <w:style w:type="character" w:styleId="Hyperlink">
    <w:name w:val="Hyperlink"/>
    <w:uiPriority w:val="99"/>
    <w:rsid w:val="00FA50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32256">
      <w:marLeft w:val="0"/>
      <w:marRight w:val="0"/>
      <w:marTop w:val="0"/>
      <w:marBottom w:val="0"/>
      <w:divBdr>
        <w:top w:val="none" w:sz="0" w:space="0" w:color="auto"/>
        <w:left w:val="none" w:sz="0" w:space="0" w:color="auto"/>
        <w:bottom w:val="none" w:sz="0" w:space="0" w:color="auto"/>
        <w:right w:val="none" w:sz="0" w:space="0" w:color="auto"/>
      </w:divBdr>
    </w:div>
    <w:div w:id="303632257">
      <w:marLeft w:val="0"/>
      <w:marRight w:val="0"/>
      <w:marTop w:val="0"/>
      <w:marBottom w:val="0"/>
      <w:divBdr>
        <w:top w:val="none" w:sz="0" w:space="0" w:color="auto"/>
        <w:left w:val="none" w:sz="0" w:space="0" w:color="auto"/>
        <w:bottom w:val="none" w:sz="0" w:space="0" w:color="auto"/>
        <w:right w:val="none" w:sz="0" w:space="0" w:color="auto"/>
      </w:divBdr>
    </w:div>
    <w:div w:id="303632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8BCA-3697-4270-8878-A7077EE8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6507</Characters>
  <Application>Microsoft Office Word</Application>
  <DocSecurity>0</DocSecurity>
  <Lines>54</Lines>
  <Paragraphs>15</Paragraphs>
  <ScaleCrop>false</ScaleCrop>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Bedfordshire Rural Communities Charity</dc:title>
  <dc:subject/>
  <dc:creator>User</dc:creator>
  <cp:keywords/>
  <dc:description/>
  <cp:lastModifiedBy>Laurie Eagling</cp:lastModifiedBy>
  <cp:revision>2</cp:revision>
  <cp:lastPrinted>2020-02-11T14:00:00Z</cp:lastPrinted>
  <dcterms:created xsi:type="dcterms:W3CDTF">2020-03-10T14:17:00Z</dcterms:created>
  <dcterms:modified xsi:type="dcterms:W3CDTF">2020-03-10T14:17:00Z</dcterms:modified>
</cp:coreProperties>
</file>