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F054" w14:textId="53621A63" w:rsidR="007C6BAE" w:rsidRPr="00044D8F" w:rsidRDefault="00B02E29">
      <w:pPr>
        <w:rPr>
          <w:sz w:val="20"/>
          <w:szCs w:val="20"/>
        </w:rPr>
      </w:pPr>
      <w:r w:rsidRPr="00044D8F">
        <w:rPr>
          <w:rFonts w:asciiTheme="majorHAnsi" w:hAnsiTheme="majorHAnsi" w:cstheme="majorHAnsi"/>
          <w:sz w:val="20"/>
          <w:szCs w:val="20"/>
        </w:rPr>
        <w:t>Buckinghamshire</w:t>
      </w:r>
      <w:r w:rsidRPr="00044D8F">
        <w:rPr>
          <w:sz w:val="20"/>
          <w:szCs w:val="20"/>
        </w:rPr>
        <w:t xml:space="preserve"> District Council</w:t>
      </w:r>
      <w:r w:rsidRPr="00044D8F">
        <w:rPr>
          <w:sz w:val="20"/>
          <w:szCs w:val="20"/>
        </w:rPr>
        <w:tab/>
      </w:r>
      <w:r w:rsidRPr="00044D8F">
        <w:rPr>
          <w:sz w:val="20"/>
          <w:szCs w:val="20"/>
        </w:rPr>
        <w:tab/>
      </w:r>
      <w:r w:rsidRPr="00044D8F">
        <w:rPr>
          <w:sz w:val="20"/>
          <w:szCs w:val="20"/>
        </w:rPr>
        <w:tab/>
      </w:r>
      <w:r w:rsidRPr="00044D8F">
        <w:rPr>
          <w:sz w:val="20"/>
          <w:szCs w:val="20"/>
        </w:rPr>
        <w:tab/>
      </w:r>
      <w:r w:rsidRPr="00044D8F">
        <w:rPr>
          <w:sz w:val="20"/>
          <w:szCs w:val="20"/>
        </w:rPr>
        <w:tab/>
      </w:r>
      <w:r w:rsidRPr="00044D8F">
        <w:rPr>
          <w:sz w:val="20"/>
          <w:szCs w:val="20"/>
        </w:rPr>
        <w:tab/>
      </w:r>
      <w:r w:rsidR="00747711">
        <w:rPr>
          <w:sz w:val="20"/>
          <w:szCs w:val="20"/>
        </w:rPr>
        <w:tab/>
      </w:r>
      <w:r w:rsidR="00747711">
        <w:rPr>
          <w:sz w:val="20"/>
          <w:szCs w:val="20"/>
        </w:rPr>
        <w:tab/>
      </w:r>
      <w:r w:rsidR="00747711">
        <w:rPr>
          <w:sz w:val="20"/>
          <w:szCs w:val="20"/>
        </w:rPr>
        <w:tab/>
      </w:r>
      <w:r w:rsidR="00747711">
        <w:rPr>
          <w:sz w:val="20"/>
          <w:szCs w:val="20"/>
        </w:rPr>
        <w:tab/>
      </w:r>
      <w:r w:rsidR="00747711">
        <w:rPr>
          <w:sz w:val="20"/>
          <w:szCs w:val="20"/>
        </w:rPr>
        <w:tab/>
      </w:r>
      <w:r w:rsidR="00747711">
        <w:rPr>
          <w:sz w:val="20"/>
          <w:szCs w:val="20"/>
        </w:rPr>
        <w:tab/>
      </w:r>
      <w:r w:rsidR="00747711">
        <w:rPr>
          <w:sz w:val="20"/>
          <w:szCs w:val="20"/>
        </w:rPr>
        <w:tab/>
      </w:r>
      <w:r w:rsidRPr="00044D8F">
        <w:rPr>
          <w:sz w:val="20"/>
          <w:szCs w:val="20"/>
        </w:rPr>
        <w:t>Form LA18(09/13)</w:t>
      </w:r>
    </w:p>
    <w:p w14:paraId="5DB71320" w14:textId="77777777" w:rsidR="00747711" w:rsidRDefault="00747711" w:rsidP="00044D8F">
      <w:pPr>
        <w:jc w:val="center"/>
        <w:rPr>
          <w:rFonts w:ascii="Arial" w:hAnsi="Arial" w:cs="Arial"/>
          <w:b/>
          <w:bCs/>
          <w:sz w:val="48"/>
          <w:szCs w:val="48"/>
        </w:rPr>
      </w:pPr>
    </w:p>
    <w:p w14:paraId="4CB1E529" w14:textId="759B3116" w:rsidR="00B02E29" w:rsidRPr="00044D8F" w:rsidRDefault="00B02E29" w:rsidP="00044D8F">
      <w:pPr>
        <w:jc w:val="center"/>
        <w:rPr>
          <w:rFonts w:ascii="Arial" w:hAnsi="Arial" w:cs="Arial"/>
          <w:b/>
          <w:bCs/>
          <w:sz w:val="48"/>
          <w:szCs w:val="48"/>
        </w:rPr>
      </w:pPr>
      <w:r w:rsidRPr="00044D8F">
        <w:rPr>
          <w:rFonts w:ascii="Arial" w:hAnsi="Arial" w:cs="Arial"/>
          <w:b/>
          <w:bCs/>
          <w:sz w:val="48"/>
          <w:szCs w:val="48"/>
        </w:rPr>
        <w:t>NOTICE OF APPLICATION FOR PREMISES LICENCE</w:t>
      </w:r>
    </w:p>
    <w:p w14:paraId="4412AF54" w14:textId="53658F76" w:rsidR="00B02E29" w:rsidRPr="00044D8F" w:rsidRDefault="00747711" w:rsidP="00044D8F">
      <w:pPr>
        <w:pBdr>
          <w:bottom w:val="single" w:sz="12" w:space="1" w:color="auto"/>
        </w:pBdr>
        <w:jc w:val="center"/>
        <w:rPr>
          <w:rFonts w:ascii="Arial" w:hAnsi="Arial" w:cs="Arial"/>
          <w:b/>
          <w:bCs/>
          <w:sz w:val="32"/>
          <w:szCs w:val="32"/>
        </w:rPr>
      </w:pPr>
      <w:r>
        <w:rPr>
          <w:rFonts w:ascii="Arial" w:hAnsi="Arial" w:cs="Arial"/>
          <w:b/>
          <w:bCs/>
          <w:sz w:val="32"/>
          <w:szCs w:val="32"/>
        </w:rPr>
        <w:br/>
      </w:r>
      <w:r w:rsidR="00B02E29" w:rsidRPr="00044D8F">
        <w:rPr>
          <w:rFonts w:ascii="Arial" w:hAnsi="Arial" w:cs="Arial"/>
          <w:b/>
          <w:bCs/>
          <w:sz w:val="32"/>
          <w:szCs w:val="32"/>
        </w:rPr>
        <w:t>Pitstone Parish Council</w:t>
      </w:r>
    </w:p>
    <w:p w14:paraId="24A0DA38" w14:textId="764BB16D" w:rsidR="00B02E29" w:rsidRPr="00044D8F" w:rsidRDefault="00B60EF7" w:rsidP="00044D8F">
      <w:pPr>
        <w:jc w:val="center"/>
        <w:rPr>
          <w:rFonts w:ascii="Arial" w:hAnsi="Arial" w:cs="Arial"/>
          <w:sz w:val="20"/>
          <w:szCs w:val="20"/>
        </w:rPr>
      </w:pPr>
      <w:r w:rsidRPr="00044D8F">
        <w:rPr>
          <w:rFonts w:ascii="Arial" w:hAnsi="Arial" w:cs="Arial"/>
          <w:sz w:val="20"/>
          <w:szCs w:val="20"/>
        </w:rPr>
        <w:t>(</w:t>
      </w:r>
      <w:r w:rsidR="00B02E29" w:rsidRPr="00044D8F">
        <w:rPr>
          <w:rFonts w:ascii="Arial" w:hAnsi="Arial" w:cs="Arial"/>
          <w:sz w:val="20"/>
          <w:szCs w:val="20"/>
        </w:rPr>
        <w:t>Name of applicant</w:t>
      </w:r>
      <w:r w:rsidRPr="00044D8F">
        <w:rPr>
          <w:rFonts w:ascii="Arial" w:hAnsi="Arial" w:cs="Arial"/>
          <w:sz w:val="20"/>
          <w:szCs w:val="20"/>
        </w:rPr>
        <w:t>)</w:t>
      </w:r>
    </w:p>
    <w:p w14:paraId="240D3CF0" w14:textId="77777777" w:rsidR="00747711" w:rsidRDefault="00747711" w:rsidP="00044D8F">
      <w:pPr>
        <w:rPr>
          <w:rFonts w:ascii="Arial" w:hAnsi="Arial" w:cs="Arial"/>
          <w:sz w:val="32"/>
          <w:szCs w:val="32"/>
        </w:rPr>
      </w:pPr>
    </w:p>
    <w:p w14:paraId="7642BFC6" w14:textId="13A94153" w:rsidR="00B02E29" w:rsidRPr="00044D8F" w:rsidRDefault="00B02E29" w:rsidP="00044D8F">
      <w:pPr>
        <w:rPr>
          <w:rFonts w:ascii="Arial" w:hAnsi="Arial" w:cs="Arial"/>
          <w:sz w:val="32"/>
          <w:szCs w:val="32"/>
        </w:rPr>
      </w:pPr>
      <w:r w:rsidRPr="00044D8F">
        <w:rPr>
          <w:rFonts w:ascii="Arial" w:hAnsi="Arial" w:cs="Arial"/>
          <w:sz w:val="32"/>
          <w:szCs w:val="32"/>
        </w:rPr>
        <w:t>HAS APPLIED TO BUCKINGHAMSHIRE COUNCIL TO PROVIDE THE FOLLOWING LICENSABLE ACTIVITIES</w:t>
      </w:r>
      <w:r w:rsidR="00747711">
        <w:rPr>
          <w:rFonts w:ascii="Arial" w:hAnsi="Arial" w:cs="Arial"/>
          <w:sz w:val="32"/>
          <w:szCs w:val="32"/>
        </w:rPr>
        <w:t>:</w:t>
      </w:r>
    </w:p>
    <w:p w14:paraId="0D44637C" w14:textId="77777777" w:rsidR="00747711" w:rsidRDefault="00747711">
      <w:pPr>
        <w:rPr>
          <w:rFonts w:ascii="Arial" w:hAnsi="Arial" w:cs="Arial"/>
          <w:sz w:val="32"/>
          <w:szCs w:val="32"/>
        </w:rPr>
      </w:pPr>
    </w:p>
    <w:p w14:paraId="75AD2286" w14:textId="2AE77A1D" w:rsidR="00B02E29" w:rsidRPr="00044D8F" w:rsidRDefault="00B02E29">
      <w:pPr>
        <w:rPr>
          <w:rFonts w:ascii="Arial" w:hAnsi="Arial" w:cs="Arial"/>
          <w:sz w:val="32"/>
          <w:szCs w:val="32"/>
        </w:rPr>
      </w:pPr>
      <w:r w:rsidRPr="00044D8F">
        <w:rPr>
          <w:rFonts w:ascii="Arial" w:hAnsi="Arial" w:cs="Arial"/>
          <w:sz w:val="32"/>
          <w:szCs w:val="32"/>
        </w:rPr>
        <w:t xml:space="preserve">The sale of alcohol, by hirers of Pitstone Pavilion, where </w:t>
      </w:r>
      <w:r w:rsidR="00044D8F">
        <w:rPr>
          <w:rFonts w:ascii="Arial" w:hAnsi="Arial" w:cs="Arial"/>
          <w:sz w:val="32"/>
          <w:szCs w:val="32"/>
        </w:rPr>
        <w:t xml:space="preserve">this is </w:t>
      </w:r>
      <w:r w:rsidRPr="00044D8F">
        <w:rPr>
          <w:rFonts w:ascii="Arial" w:hAnsi="Arial" w:cs="Arial"/>
          <w:sz w:val="32"/>
          <w:szCs w:val="32"/>
        </w:rPr>
        <w:t xml:space="preserve">ancillary to </w:t>
      </w:r>
      <w:r w:rsidR="00044D8F">
        <w:rPr>
          <w:rFonts w:ascii="Arial" w:hAnsi="Arial" w:cs="Arial"/>
          <w:sz w:val="32"/>
          <w:szCs w:val="32"/>
        </w:rPr>
        <w:t>their</w:t>
      </w:r>
      <w:r w:rsidRPr="00044D8F">
        <w:rPr>
          <w:rFonts w:ascii="Arial" w:hAnsi="Arial" w:cs="Arial"/>
          <w:sz w:val="32"/>
          <w:szCs w:val="32"/>
        </w:rPr>
        <w:t xml:space="preserve"> main use of the community room eg to provide after match refreshments or cater for small wedding receptions.  No late-night sale of alcohol (must terminate by 23:00).  No permanent bar nor alcohol to be stored at the site.  A Personal Licence Holder to be on site throughout any hire period where alcohol sales are planned.</w:t>
      </w:r>
    </w:p>
    <w:p w14:paraId="4AC3FDED" w14:textId="5F3BC63F" w:rsidR="00B02E29" w:rsidRDefault="00B02E29">
      <w:pPr>
        <w:rPr>
          <w:rFonts w:ascii="Arial" w:hAnsi="Arial" w:cs="Arial"/>
          <w:sz w:val="32"/>
          <w:szCs w:val="32"/>
        </w:rPr>
      </w:pPr>
      <w:r w:rsidRPr="00044D8F">
        <w:rPr>
          <w:rFonts w:ascii="Arial" w:hAnsi="Arial" w:cs="Arial"/>
          <w:sz w:val="32"/>
          <w:szCs w:val="32"/>
        </w:rPr>
        <w:t xml:space="preserve">Provision for hirers to arrange plays, films, live music, recorded </w:t>
      </w:r>
      <w:proofErr w:type="gramStart"/>
      <w:r w:rsidRPr="00044D8F">
        <w:rPr>
          <w:rFonts w:ascii="Arial" w:hAnsi="Arial" w:cs="Arial"/>
          <w:sz w:val="32"/>
          <w:szCs w:val="32"/>
        </w:rPr>
        <w:t>music</w:t>
      </w:r>
      <w:proofErr w:type="gramEnd"/>
      <w:r w:rsidR="00B60EF7" w:rsidRPr="00044D8F">
        <w:rPr>
          <w:rFonts w:ascii="Arial" w:hAnsi="Arial" w:cs="Arial"/>
          <w:sz w:val="32"/>
          <w:szCs w:val="32"/>
        </w:rPr>
        <w:t xml:space="preserve"> or</w:t>
      </w:r>
      <w:r w:rsidRPr="00044D8F">
        <w:rPr>
          <w:rFonts w:ascii="Arial" w:hAnsi="Arial" w:cs="Arial"/>
          <w:sz w:val="32"/>
          <w:szCs w:val="32"/>
        </w:rPr>
        <w:t xml:space="preserve"> </w:t>
      </w:r>
      <w:r w:rsidR="00B60EF7" w:rsidRPr="00044D8F">
        <w:rPr>
          <w:rFonts w:ascii="Arial" w:hAnsi="Arial" w:cs="Arial"/>
          <w:sz w:val="32"/>
          <w:szCs w:val="32"/>
        </w:rPr>
        <w:t xml:space="preserve">performance of dance at their booking to be carried out during the hours of 08:30 - 23:00 only, </w:t>
      </w:r>
      <w:r w:rsidR="00044D8F">
        <w:rPr>
          <w:rFonts w:ascii="Arial" w:hAnsi="Arial" w:cs="Arial"/>
          <w:sz w:val="32"/>
          <w:szCs w:val="32"/>
        </w:rPr>
        <w:t>and meet all other required conditions</w:t>
      </w:r>
      <w:r w:rsidR="00747711">
        <w:rPr>
          <w:rFonts w:ascii="Arial" w:hAnsi="Arial" w:cs="Arial"/>
          <w:sz w:val="32"/>
          <w:szCs w:val="32"/>
        </w:rPr>
        <w:t xml:space="preserve"> associated with regulated entertainment</w:t>
      </w:r>
      <w:r w:rsidR="00B60EF7" w:rsidRPr="00044D8F">
        <w:rPr>
          <w:rFonts w:ascii="Arial" w:hAnsi="Arial" w:cs="Arial"/>
          <w:sz w:val="32"/>
          <w:szCs w:val="32"/>
        </w:rPr>
        <w:t>.</w:t>
      </w:r>
    </w:p>
    <w:p w14:paraId="13314877" w14:textId="77777777" w:rsidR="00747711" w:rsidRPr="00044D8F" w:rsidRDefault="00747711">
      <w:pPr>
        <w:rPr>
          <w:rFonts w:ascii="Arial" w:hAnsi="Arial" w:cs="Arial"/>
          <w:sz w:val="32"/>
          <w:szCs w:val="32"/>
        </w:rPr>
      </w:pPr>
    </w:p>
    <w:p w14:paraId="1F7E5BD0" w14:textId="6BE6A675" w:rsidR="00B60EF7" w:rsidRPr="00747711" w:rsidRDefault="00B60EF7" w:rsidP="00747711">
      <w:pPr>
        <w:pBdr>
          <w:bottom w:val="single" w:sz="12" w:space="1" w:color="auto"/>
        </w:pBdr>
        <w:jc w:val="center"/>
        <w:rPr>
          <w:rFonts w:ascii="Arial" w:hAnsi="Arial" w:cs="Arial"/>
          <w:b/>
          <w:bCs/>
          <w:sz w:val="32"/>
          <w:szCs w:val="32"/>
        </w:rPr>
      </w:pPr>
      <w:r w:rsidRPr="00044D8F">
        <w:rPr>
          <w:rFonts w:ascii="Arial" w:hAnsi="Arial" w:cs="Arial"/>
          <w:b/>
          <w:bCs/>
          <w:sz w:val="32"/>
          <w:szCs w:val="32"/>
        </w:rPr>
        <w:t xml:space="preserve">AT </w:t>
      </w:r>
      <w:r w:rsidR="00044D8F">
        <w:rPr>
          <w:rFonts w:ascii="Arial" w:hAnsi="Arial" w:cs="Arial"/>
          <w:b/>
          <w:bCs/>
          <w:sz w:val="32"/>
          <w:szCs w:val="32"/>
        </w:rPr>
        <w:t xml:space="preserve">: </w:t>
      </w:r>
      <w:r w:rsidRPr="00044D8F">
        <w:rPr>
          <w:rFonts w:ascii="Arial" w:hAnsi="Arial" w:cs="Arial"/>
          <w:b/>
          <w:bCs/>
          <w:sz w:val="32"/>
          <w:szCs w:val="32"/>
        </w:rPr>
        <w:t>Pitstone Pavilion, Marsworth Road, Pitstone, Beds, LU7 9AP</w:t>
      </w:r>
    </w:p>
    <w:p w14:paraId="0819F3C2" w14:textId="267B977A" w:rsidR="00747711" w:rsidRPr="00044D8F" w:rsidRDefault="00747711" w:rsidP="00747711">
      <w:pPr>
        <w:jc w:val="center"/>
        <w:rPr>
          <w:rFonts w:ascii="Arial" w:hAnsi="Arial" w:cs="Arial"/>
          <w:sz w:val="20"/>
          <w:szCs w:val="20"/>
        </w:rPr>
      </w:pPr>
      <w:r>
        <w:rPr>
          <w:rFonts w:ascii="Arial" w:hAnsi="Arial" w:cs="Arial"/>
          <w:sz w:val="20"/>
          <w:szCs w:val="20"/>
        </w:rPr>
        <w:t>(Enter address of premises)</w:t>
      </w:r>
    </w:p>
    <w:p w14:paraId="28E445F4" w14:textId="77777777" w:rsidR="00747711" w:rsidRDefault="00747711">
      <w:pPr>
        <w:rPr>
          <w:rFonts w:ascii="Arial" w:hAnsi="Arial" w:cs="Arial"/>
          <w:b/>
          <w:bCs/>
          <w:sz w:val="32"/>
          <w:szCs w:val="32"/>
        </w:rPr>
      </w:pPr>
    </w:p>
    <w:p w14:paraId="24F22F68" w14:textId="64B5AE15" w:rsidR="00B60EF7" w:rsidRPr="00747711" w:rsidRDefault="00B60EF7">
      <w:pPr>
        <w:rPr>
          <w:rFonts w:ascii="Arial" w:hAnsi="Arial" w:cs="Arial"/>
          <w:b/>
          <w:bCs/>
          <w:sz w:val="32"/>
          <w:szCs w:val="32"/>
        </w:rPr>
      </w:pPr>
      <w:r w:rsidRPr="00747711">
        <w:rPr>
          <w:rFonts w:ascii="Arial" w:hAnsi="Arial" w:cs="Arial"/>
          <w:b/>
          <w:bCs/>
          <w:sz w:val="32"/>
          <w:szCs w:val="32"/>
        </w:rPr>
        <w:t xml:space="preserve">Interested parties or responsible authorities wishing to oppose the application must give notice in writing to: Licensing Services Manager, The Gateway, Gatehouse Road, Aylesbury, HP19 8FF or email </w:t>
      </w:r>
      <w:hyperlink r:id="rId4" w:history="1">
        <w:r w:rsidRPr="00747711">
          <w:rPr>
            <w:rStyle w:val="Hyperlink"/>
            <w:rFonts w:ascii="Arial" w:hAnsi="Arial" w:cs="Arial"/>
            <w:b/>
            <w:bCs/>
            <w:sz w:val="32"/>
            <w:szCs w:val="32"/>
          </w:rPr>
          <w:t>licensing@aylesburyvaledc.gov.uk</w:t>
        </w:r>
      </w:hyperlink>
    </w:p>
    <w:p w14:paraId="5322089C" w14:textId="77777777" w:rsidR="00747711" w:rsidRDefault="00747711">
      <w:pPr>
        <w:rPr>
          <w:rFonts w:ascii="Arial" w:hAnsi="Arial" w:cs="Arial"/>
          <w:b/>
          <w:bCs/>
          <w:sz w:val="32"/>
          <w:szCs w:val="32"/>
        </w:rPr>
      </w:pPr>
    </w:p>
    <w:p w14:paraId="16DA1C79" w14:textId="2F227930" w:rsidR="00B60EF7" w:rsidRPr="00747711" w:rsidRDefault="00B60EF7" w:rsidP="00747711">
      <w:pPr>
        <w:pBdr>
          <w:bottom w:val="single" w:sz="12" w:space="1" w:color="auto"/>
        </w:pBdr>
        <w:jc w:val="center"/>
        <w:rPr>
          <w:rFonts w:ascii="Arial" w:hAnsi="Arial" w:cs="Arial"/>
          <w:b/>
          <w:bCs/>
          <w:sz w:val="32"/>
          <w:szCs w:val="32"/>
        </w:rPr>
      </w:pPr>
      <w:r w:rsidRPr="00747711">
        <w:rPr>
          <w:rFonts w:ascii="Arial" w:hAnsi="Arial" w:cs="Arial"/>
          <w:b/>
          <w:bCs/>
          <w:sz w:val="32"/>
          <w:szCs w:val="32"/>
        </w:rPr>
        <w:t>B</w:t>
      </w:r>
      <w:r w:rsidR="00747711">
        <w:rPr>
          <w:rFonts w:ascii="Arial" w:hAnsi="Arial" w:cs="Arial"/>
          <w:b/>
          <w:bCs/>
          <w:sz w:val="32"/>
          <w:szCs w:val="32"/>
        </w:rPr>
        <w:t>Y</w:t>
      </w:r>
      <w:r w:rsidRPr="00747711">
        <w:rPr>
          <w:rFonts w:ascii="Arial" w:hAnsi="Arial" w:cs="Arial"/>
          <w:b/>
          <w:bCs/>
          <w:sz w:val="32"/>
          <w:szCs w:val="32"/>
        </w:rPr>
        <w:t xml:space="preserve"> </w:t>
      </w:r>
      <w:r w:rsidR="00747711">
        <w:rPr>
          <w:rFonts w:ascii="Arial" w:hAnsi="Arial" w:cs="Arial"/>
          <w:b/>
          <w:bCs/>
          <w:sz w:val="32"/>
          <w:szCs w:val="32"/>
        </w:rPr>
        <w:t xml:space="preserve">: </w:t>
      </w:r>
      <w:r w:rsidRPr="00747711">
        <w:rPr>
          <w:rFonts w:ascii="Arial" w:hAnsi="Arial" w:cs="Arial"/>
          <w:b/>
          <w:bCs/>
          <w:sz w:val="32"/>
          <w:szCs w:val="32"/>
        </w:rPr>
        <w:t>Tuesday 25 August 2020</w:t>
      </w:r>
    </w:p>
    <w:p w14:paraId="141D1179" w14:textId="43AE2604" w:rsidR="00B60EF7" w:rsidRPr="00747711" w:rsidRDefault="00B60EF7" w:rsidP="00747711">
      <w:pPr>
        <w:jc w:val="center"/>
        <w:rPr>
          <w:rFonts w:ascii="Arial" w:hAnsi="Arial" w:cs="Arial"/>
          <w:sz w:val="20"/>
          <w:szCs w:val="20"/>
        </w:rPr>
      </w:pPr>
      <w:r w:rsidRPr="00747711">
        <w:rPr>
          <w:rFonts w:ascii="Arial" w:hAnsi="Arial" w:cs="Arial"/>
          <w:sz w:val="20"/>
          <w:szCs w:val="20"/>
        </w:rPr>
        <w:t>(Enter date 28 days from day after application)</w:t>
      </w:r>
    </w:p>
    <w:p w14:paraId="2730D7ED" w14:textId="77777777" w:rsidR="00747711" w:rsidRDefault="00747711">
      <w:pPr>
        <w:rPr>
          <w:rFonts w:ascii="Arial" w:hAnsi="Arial" w:cs="Arial"/>
          <w:sz w:val="32"/>
          <w:szCs w:val="32"/>
        </w:rPr>
      </w:pPr>
    </w:p>
    <w:p w14:paraId="0AF54857" w14:textId="588FFEDA" w:rsidR="00B60EF7" w:rsidRPr="00044D8F" w:rsidRDefault="00B60EF7">
      <w:pPr>
        <w:rPr>
          <w:rFonts w:ascii="Arial" w:hAnsi="Arial" w:cs="Arial"/>
          <w:sz w:val="32"/>
          <w:szCs w:val="32"/>
        </w:rPr>
      </w:pPr>
      <w:r w:rsidRPr="00044D8F">
        <w:rPr>
          <w:rFonts w:ascii="Arial" w:hAnsi="Arial" w:cs="Arial"/>
          <w:sz w:val="32"/>
          <w:szCs w:val="32"/>
        </w:rPr>
        <w:t>IT IS AN OFFENCE, LIABLE ON CONVICTION TO A FINE UP TO LEVEL 5 ON THE STANDARD SCALE (£5000), UNDER SECTION 158 OF THE LICENSING ACT 2003 TO MAKE A FALSE STATEMENT IN OR IN CONNECTION WITH THIS APPLICATION</w:t>
      </w:r>
    </w:p>
    <w:p w14:paraId="04521F44" w14:textId="03FC91CA" w:rsidR="00B60EF7" w:rsidRPr="00044D8F" w:rsidRDefault="00B60EF7">
      <w:pPr>
        <w:rPr>
          <w:rFonts w:ascii="Arial" w:hAnsi="Arial" w:cs="Arial"/>
          <w:sz w:val="32"/>
          <w:szCs w:val="32"/>
        </w:rPr>
      </w:pPr>
      <w:r w:rsidRPr="00044D8F">
        <w:rPr>
          <w:rFonts w:ascii="Arial" w:hAnsi="Arial" w:cs="Arial"/>
          <w:sz w:val="32"/>
          <w:szCs w:val="32"/>
        </w:rPr>
        <w:t xml:space="preserve">The record of this application may be inspected Monday to Friday (except Bank Holidays) at The Gateway, Gatehouse Road, Aylesbury, HP19 8FF or at </w:t>
      </w:r>
      <w:hyperlink r:id="rId5" w:history="1">
        <w:r w:rsidR="00044D8F" w:rsidRPr="00044D8F">
          <w:rPr>
            <w:rStyle w:val="Hyperlink"/>
            <w:rFonts w:ascii="Arial" w:hAnsi="Arial" w:cs="Arial"/>
            <w:sz w:val="32"/>
            <w:szCs w:val="32"/>
          </w:rPr>
          <w:t>www.aylesburyvaledc.gov.uk</w:t>
        </w:r>
      </w:hyperlink>
    </w:p>
    <w:p w14:paraId="26749822" w14:textId="2E580894" w:rsidR="00044D8F" w:rsidRPr="00747711" w:rsidRDefault="00044D8F">
      <w:pPr>
        <w:rPr>
          <w:rFonts w:ascii="Arial" w:hAnsi="Arial" w:cs="Arial"/>
          <w:sz w:val="20"/>
          <w:szCs w:val="20"/>
        </w:rPr>
      </w:pPr>
      <w:r w:rsidRPr="00747711">
        <w:rPr>
          <w:rFonts w:ascii="Arial" w:hAnsi="Arial" w:cs="Arial"/>
          <w:sz w:val="20"/>
          <w:szCs w:val="20"/>
        </w:rPr>
        <w:t>This Notice must be completed on the day after which the application is made and must be exhibited on a conspicuous part of the premises where it can easily be seen and read by persons in the street even when the premises is closed.  The notice must be kept exhibited for not less than 28 days.</w:t>
      </w:r>
    </w:p>
    <w:p w14:paraId="3088DDC0" w14:textId="0DAFD795" w:rsidR="00B02E29" w:rsidRDefault="00B02E29"/>
    <w:p w14:paraId="2DEE37E3" w14:textId="77777777" w:rsidR="00B02E29" w:rsidRDefault="00B02E29"/>
    <w:sectPr w:rsidR="00B02E29" w:rsidSect="00747711">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9"/>
    <w:rsid w:val="00044D8F"/>
    <w:rsid w:val="00304BCB"/>
    <w:rsid w:val="00374A0F"/>
    <w:rsid w:val="00747711"/>
    <w:rsid w:val="007C6BAE"/>
    <w:rsid w:val="00847EE0"/>
    <w:rsid w:val="00B02E29"/>
    <w:rsid w:val="00B6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4A20"/>
  <w15:chartTrackingRefBased/>
  <w15:docId w15:val="{7E5A192E-0A5B-444F-9CEB-1579FC6D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0F"/>
  </w:style>
  <w:style w:type="paragraph" w:styleId="Heading1">
    <w:name w:val="heading 1"/>
    <w:basedOn w:val="Normal"/>
    <w:next w:val="Normal"/>
    <w:link w:val="Heading1Char"/>
    <w:uiPriority w:val="9"/>
    <w:qFormat/>
    <w:rsid w:val="00374A0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74A0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74A0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74A0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74A0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74A0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74A0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74A0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74A0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A0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74A0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74A0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74A0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74A0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74A0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74A0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74A0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74A0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74A0F"/>
    <w:pPr>
      <w:spacing w:line="240" w:lineRule="auto"/>
    </w:pPr>
    <w:rPr>
      <w:b/>
      <w:bCs/>
      <w:smallCaps/>
      <w:color w:val="595959" w:themeColor="text1" w:themeTint="A6"/>
    </w:rPr>
  </w:style>
  <w:style w:type="paragraph" w:styleId="Title">
    <w:name w:val="Title"/>
    <w:basedOn w:val="Normal"/>
    <w:next w:val="Normal"/>
    <w:link w:val="TitleChar"/>
    <w:uiPriority w:val="10"/>
    <w:qFormat/>
    <w:rsid w:val="00374A0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74A0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74A0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74A0F"/>
    <w:rPr>
      <w:rFonts w:asciiTheme="majorHAnsi" w:eastAsiaTheme="majorEastAsia" w:hAnsiTheme="majorHAnsi" w:cstheme="majorBidi"/>
      <w:sz w:val="30"/>
      <w:szCs w:val="30"/>
    </w:rPr>
  </w:style>
  <w:style w:type="character" w:styleId="Strong">
    <w:name w:val="Strong"/>
    <w:basedOn w:val="DefaultParagraphFont"/>
    <w:uiPriority w:val="22"/>
    <w:qFormat/>
    <w:rsid w:val="00374A0F"/>
    <w:rPr>
      <w:b/>
      <w:bCs/>
    </w:rPr>
  </w:style>
  <w:style w:type="character" w:styleId="Emphasis">
    <w:name w:val="Emphasis"/>
    <w:basedOn w:val="DefaultParagraphFont"/>
    <w:uiPriority w:val="20"/>
    <w:qFormat/>
    <w:rsid w:val="00374A0F"/>
    <w:rPr>
      <w:i/>
      <w:iCs/>
      <w:color w:val="70AD47" w:themeColor="accent6"/>
    </w:rPr>
  </w:style>
  <w:style w:type="paragraph" w:styleId="NoSpacing">
    <w:name w:val="No Spacing"/>
    <w:uiPriority w:val="1"/>
    <w:qFormat/>
    <w:rsid w:val="00374A0F"/>
    <w:pPr>
      <w:spacing w:after="0" w:line="240" w:lineRule="auto"/>
    </w:pPr>
  </w:style>
  <w:style w:type="paragraph" w:styleId="ListParagraph">
    <w:name w:val="List Paragraph"/>
    <w:basedOn w:val="Normal"/>
    <w:uiPriority w:val="34"/>
    <w:qFormat/>
    <w:rsid w:val="00374A0F"/>
    <w:pPr>
      <w:ind w:left="720"/>
      <w:contextualSpacing/>
    </w:pPr>
  </w:style>
  <w:style w:type="paragraph" w:styleId="Quote">
    <w:name w:val="Quote"/>
    <w:basedOn w:val="Normal"/>
    <w:next w:val="Normal"/>
    <w:link w:val="QuoteChar"/>
    <w:uiPriority w:val="29"/>
    <w:qFormat/>
    <w:rsid w:val="00374A0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74A0F"/>
    <w:rPr>
      <w:i/>
      <w:iCs/>
      <w:color w:val="262626" w:themeColor="text1" w:themeTint="D9"/>
    </w:rPr>
  </w:style>
  <w:style w:type="paragraph" w:styleId="IntenseQuote">
    <w:name w:val="Intense Quote"/>
    <w:basedOn w:val="Normal"/>
    <w:next w:val="Normal"/>
    <w:link w:val="IntenseQuoteChar"/>
    <w:uiPriority w:val="30"/>
    <w:qFormat/>
    <w:rsid w:val="00374A0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74A0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74A0F"/>
    <w:rPr>
      <w:i/>
      <w:iCs/>
    </w:rPr>
  </w:style>
  <w:style w:type="character" w:styleId="IntenseEmphasis">
    <w:name w:val="Intense Emphasis"/>
    <w:basedOn w:val="DefaultParagraphFont"/>
    <w:uiPriority w:val="21"/>
    <w:qFormat/>
    <w:rsid w:val="00374A0F"/>
    <w:rPr>
      <w:b/>
      <w:bCs/>
      <w:i/>
      <w:iCs/>
    </w:rPr>
  </w:style>
  <w:style w:type="character" w:styleId="SubtleReference">
    <w:name w:val="Subtle Reference"/>
    <w:basedOn w:val="DefaultParagraphFont"/>
    <w:uiPriority w:val="31"/>
    <w:qFormat/>
    <w:rsid w:val="00374A0F"/>
    <w:rPr>
      <w:smallCaps/>
      <w:color w:val="595959" w:themeColor="text1" w:themeTint="A6"/>
    </w:rPr>
  </w:style>
  <w:style w:type="character" w:styleId="IntenseReference">
    <w:name w:val="Intense Reference"/>
    <w:basedOn w:val="DefaultParagraphFont"/>
    <w:uiPriority w:val="32"/>
    <w:qFormat/>
    <w:rsid w:val="00374A0F"/>
    <w:rPr>
      <w:b/>
      <w:bCs/>
      <w:smallCaps/>
      <w:color w:val="70AD47" w:themeColor="accent6"/>
    </w:rPr>
  </w:style>
  <w:style w:type="character" w:styleId="BookTitle">
    <w:name w:val="Book Title"/>
    <w:basedOn w:val="DefaultParagraphFont"/>
    <w:uiPriority w:val="33"/>
    <w:qFormat/>
    <w:rsid w:val="00374A0F"/>
    <w:rPr>
      <w:b/>
      <w:bCs/>
      <w:caps w:val="0"/>
      <w:smallCaps/>
      <w:spacing w:val="7"/>
      <w:sz w:val="21"/>
      <w:szCs w:val="21"/>
    </w:rPr>
  </w:style>
  <w:style w:type="paragraph" w:styleId="TOCHeading">
    <w:name w:val="TOC Heading"/>
    <w:basedOn w:val="Heading1"/>
    <w:next w:val="Normal"/>
    <w:uiPriority w:val="39"/>
    <w:semiHidden/>
    <w:unhideWhenUsed/>
    <w:qFormat/>
    <w:rsid w:val="00374A0F"/>
    <w:pPr>
      <w:outlineLvl w:val="9"/>
    </w:pPr>
  </w:style>
  <w:style w:type="character" w:styleId="Hyperlink">
    <w:name w:val="Hyperlink"/>
    <w:basedOn w:val="DefaultParagraphFont"/>
    <w:uiPriority w:val="99"/>
    <w:unhideWhenUsed/>
    <w:rsid w:val="00B60EF7"/>
    <w:rPr>
      <w:color w:val="0563C1" w:themeColor="hyperlink"/>
      <w:u w:val="single"/>
    </w:rPr>
  </w:style>
  <w:style w:type="character" w:styleId="UnresolvedMention">
    <w:name w:val="Unresolved Mention"/>
    <w:basedOn w:val="DefaultParagraphFont"/>
    <w:uiPriority w:val="99"/>
    <w:semiHidden/>
    <w:unhideWhenUsed/>
    <w:rsid w:val="00B6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lesburyvaledc.gov.uk" TargetMode="External"/><Relationship Id="rId4" Type="http://schemas.openxmlformats.org/officeDocument/2006/relationships/hyperlink" Target="mailto:licensing@aylesburyvaledc.gov.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A1CE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Eagling</dc:creator>
  <cp:keywords/>
  <dc:description/>
  <cp:lastModifiedBy>Laurie Eagling</cp:lastModifiedBy>
  <cp:revision>1</cp:revision>
  <dcterms:created xsi:type="dcterms:W3CDTF">2020-07-21T07:33:00Z</dcterms:created>
  <dcterms:modified xsi:type="dcterms:W3CDTF">2020-07-21T08:13:00Z</dcterms:modified>
</cp:coreProperties>
</file>