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P</w:t>
      </w:r>
      <w:bookmarkStart w:id="0" w:name="_GoBack"/>
      <w:bookmarkEnd w:id="0"/>
      <w:r w:rsidR="00301B16" w:rsidRPr="006F57BC">
        <w:rPr>
          <w:rFonts w:ascii="Arial" w:hAnsi="Arial" w:cs="Arial"/>
          <w:sz w:val="22"/>
          <w:szCs w:val="22"/>
        </w:rPr>
        <w:t xml:space="preserve">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E308C9">
        <w:rPr>
          <w:rFonts w:ascii="Arial" w:hAnsi="Arial" w:cs="Arial"/>
          <w:sz w:val="22"/>
          <w:szCs w:val="22"/>
        </w:rPr>
        <w:t>9 May</w:t>
      </w:r>
      <w:r w:rsidR="00E42951">
        <w:rPr>
          <w:rFonts w:ascii="Arial" w:hAnsi="Arial" w:cs="Arial"/>
          <w:sz w:val="22"/>
          <w:szCs w:val="22"/>
        </w:rPr>
        <w:t xml:space="preserve"> </w:t>
      </w:r>
      <w:r w:rsidR="00E02D96">
        <w:rPr>
          <w:rFonts w:ascii="Arial" w:hAnsi="Arial" w:cs="Arial"/>
          <w:sz w:val="22"/>
          <w:szCs w:val="22"/>
        </w:rPr>
        <w:t>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E308C9" w:rsidRPr="007C5D19">
        <w:rPr>
          <w:rFonts w:ascii="Arial" w:hAnsi="Arial" w:cs="Arial"/>
          <w:sz w:val="22"/>
          <w:szCs w:val="22"/>
        </w:rPr>
        <w:t>Main Hall</w:t>
      </w:r>
      <w:r w:rsidR="004F4148" w:rsidRPr="007C5D19">
        <w:rPr>
          <w:rFonts w:ascii="Arial" w:hAnsi="Arial" w:cs="Arial"/>
          <w:sz w:val="22"/>
          <w:szCs w:val="22"/>
        </w:rPr>
        <w:t xml:space="preserve"> </w:t>
      </w:r>
      <w:r w:rsidR="004F4148" w:rsidRPr="006F57BC">
        <w:rPr>
          <w:rFonts w:ascii="Arial" w:hAnsi="Arial" w:cs="Arial"/>
          <w:sz w:val="22"/>
          <w:szCs w:val="22"/>
        </w:rPr>
        <w:t>at the Memorial Hall, starting at 7</w:t>
      </w:r>
      <w:r w:rsidR="0093503E" w:rsidRPr="006F57BC">
        <w:rPr>
          <w:rFonts w:ascii="Arial" w:hAnsi="Arial" w:cs="Arial"/>
          <w:sz w:val="22"/>
          <w:szCs w:val="22"/>
        </w:rPr>
        <w:t>.</w:t>
      </w:r>
      <w:r w:rsidR="00E308C9">
        <w:rPr>
          <w:rFonts w:ascii="Arial" w:hAnsi="Arial" w:cs="Arial"/>
          <w:sz w:val="22"/>
          <w:szCs w:val="22"/>
        </w:rPr>
        <w:t>35</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E308C9">
        <w:rPr>
          <w:rFonts w:ascii="Arial" w:hAnsi="Arial" w:cs="Arial"/>
          <w:sz w:val="22"/>
          <w:szCs w:val="22"/>
        </w:rPr>
        <w:t>8.09</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E308C9" w:rsidP="007414C8">
      <w:pPr>
        <w:tabs>
          <w:tab w:val="left" w:pos="851"/>
        </w:tabs>
        <w:ind w:left="851" w:hanging="851"/>
        <w:rPr>
          <w:rFonts w:ascii="Arial" w:hAnsi="Arial" w:cs="Arial"/>
          <w:b/>
          <w:bCs/>
          <w:sz w:val="18"/>
          <w:szCs w:val="18"/>
        </w:rPr>
      </w:pPr>
      <w:r>
        <w:rPr>
          <w:rFonts w:ascii="Arial" w:hAnsi="Arial" w:cs="Arial"/>
          <w:bCs/>
          <w:sz w:val="18"/>
          <w:szCs w:val="18"/>
        </w:rPr>
        <w:t>9</w:t>
      </w:r>
      <w:r w:rsidR="00EB693B">
        <w:rPr>
          <w:rFonts w:ascii="Arial" w:hAnsi="Arial" w:cs="Arial"/>
          <w:bCs/>
          <w:sz w:val="18"/>
          <w:szCs w:val="18"/>
        </w:rPr>
        <w:t>PC/17</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E308C9">
        <w:rPr>
          <w:rFonts w:ascii="Arial" w:hAnsi="Arial" w:cs="Arial"/>
          <w:bCs/>
          <w:sz w:val="18"/>
          <w:szCs w:val="18"/>
        </w:rPr>
        <w:t>As the application under consideration related to a strategic site, under the terms of reference for the planning committee, the full parish council had been summoned to attend rather than just the members of the planning committee.</w:t>
      </w:r>
      <w:r w:rsidR="00E308C9">
        <w:rPr>
          <w:rFonts w:ascii="Arial" w:hAnsi="Arial" w:cs="Arial"/>
          <w:b/>
          <w:bCs/>
          <w:sz w:val="18"/>
          <w:szCs w:val="18"/>
        </w:rPr>
        <w:br/>
      </w:r>
      <w:r w:rsidR="00E308C9">
        <w:rPr>
          <w:rFonts w:ascii="Arial" w:hAnsi="Arial" w:cs="Arial"/>
          <w:b/>
          <w:bCs/>
          <w:sz w:val="18"/>
          <w:szCs w:val="18"/>
        </w:rPr>
        <w:br/>
      </w:r>
      <w:r w:rsidR="00C57865">
        <w:rPr>
          <w:rFonts w:ascii="Arial" w:hAnsi="Arial" w:cs="Arial"/>
          <w:b/>
          <w:bCs/>
          <w:sz w:val="18"/>
          <w:szCs w:val="18"/>
        </w:rPr>
        <w:t>PLANNING COMMITTEE</w:t>
      </w:r>
      <w:r w:rsidR="00E42951">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E308C9">
        <w:rPr>
          <w:rFonts w:ascii="Arial" w:hAnsi="Arial" w:cs="Arial"/>
          <w:bCs/>
          <w:sz w:val="18"/>
          <w:szCs w:val="18"/>
        </w:rPr>
        <w:t>, Cllr Blunt</w:t>
      </w:r>
      <w:r w:rsidR="00EB693B">
        <w:rPr>
          <w:rFonts w:ascii="Arial" w:hAnsi="Arial" w:cs="Arial"/>
          <w:bCs/>
          <w:sz w:val="18"/>
          <w:szCs w:val="18"/>
        </w:rPr>
        <w:t xml:space="preserve"> &amp; Cllr Nicholls</w:t>
      </w:r>
      <w:r w:rsidR="00C1230A">
        <w:rPr>
          <w:rFonts w:ascii="Arial" w:hAnsi="Arial" w:cs="Arial"/>
          <w:bCs/>
          <w:sz w:val="18"/>
          <w:szCs w:val="18"/>
        </w:rPr>
        <w:t xml:space="preserve">.  </w:t>
      </w:r>
      <w:r w:rsidR="00C57865">
        <w:rPr>
          <w:rFonts w:ascii="Arial" w:hAnsi="Arial" w:cs="Arial"/>
          <w:bCs/>
          <w:sz w:val="18"/>
          <w:szCs w:val="18"/>
        </w:rPr>
        <w:br/>
      </w:r>
      <w:r w:rsidR="00C57865" w:rsidRPr="00C57865">
        <w:rPr>
          <w:rFonts w:ascii="Arial" w:hAnsi="Arial" w:cs="Arial"/>
          <w:b/>
          <w:bCs/>
          <w:sz w:val="18"/>
          <w:szCs w:val="18"/>
        </w:rPr>
        <w:t>OTHER COUNCILLORS PRESENT</w:t>
      </w:r>
      <w:r w:rsidR="00C57865">
        <w:rPr>
          <w:rFonts w:ascii="Arial" w:hAnsi="Arial" w:cs="Arial"/>
          <w:bCs/>
          <w:sz w:val="18"/>
          <w:szCs w:val="18"/>
        </w:rPr>
        <w:t>: Cllr Mrs Stack</w:t>
      </w:r>
      <w:r w:rsidR="00E308C9">
        <w:rPr>
          <w:rFonts w:ascii="Arial" w:hAnsi="Arial" w:cs="Arial"/>
          <w:bCs/>
          <w:sz w:val="18"/>
          <w:szCs w:val="18"/>
        </w:rPr>
        <w:t>, Cllr Mrs Arney</w:t>
      </w:r>
      <w:r w:rsidR="00C57865">
        <w:rPr>
          <w:rFonts w:ascii="Arial" w:hAnsi="Arial" w:cs="Arial"/>
          <w:bCs/>
          <w:sz w:val="18"/>
          <w:szCs w:val="18"/>
        </w:rPr>
        <w:t xml:space="preserve"> and Cllr Saintey.</w:t>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E308C9">
        <w:rPr>
          <w:rFonts w:ascii="Arial" w:hAnsi="Arial" w:cs="Arial"/>
          <w:sz w:val="18"/>
          <w:szCs w:val="18"/>
        </w:rPr>
        <w:t>Mr M F London, landowner re application 16/04167/ADP, plus 6 members of the public.</w:t>
      </w:r>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sidR="00E308C9">
        <w:rPr>
          <w:rFonts w:ascii="Arial" w:hAnsi="Arial" w:cs="Arial"/>
          <w:sz w:val="18"/>
          <w:szCs w:val="18"/>
        </w:rPr>
        <w:t xml:space="preserve"> It was </w:t>
      </w:r>
      <w:r w:rsidR="00E308C9" w:rsidRPr="00E308C9">
        <w:rPr>
          <w:rFonts w:ascii="Arial" w:hAnsi="Arial" w:cs="Arial"/>
          <w:b/>
          <w:sz w:val="18"/>
          <w:szCs w:val="18"/>
        </w:rPr>
        <w:t>RESOLVED</w:t>
      </w:r>
      <w:r w:rsidR="00E308C9">
        <w:rPr>
          <w:rFonts w:ascii="Arial" w:hAnsi="Arial" w:cs="Arial"/>
          <w:sz w:val="18"/>
          <w:szCs w:val="18"/>
        </w:rPr>
        <w:t xml:space="preserve"> to accept apologies for absence from Cllrs Mattey, Weber and Dr Frearson (all with work related commitments).</w:t>
      </w:r>
    </w:p>
    <w:p w:rsidR="00DB5BCD" w:rsidRPr="00CC4C12" w:rsidRDefault="00650BED" w:rsidP="00E02D96">
      <w:pPr>
        <w:tabs>
          <w:tab w:val="left" w:pos="851"/>
          <w:tab w:val="left" w:pos="2175"/>
        </w:tabs>
        <w:ind w:left="851" w:hanging="851"/>
        <w:rPr>
          <w:rFonts w:ascii="Arial" w:hAnsi="Arial" w:cs="Arial"/>
          <w:sz w:val="18"/>
          <w:szCs w:val="18"/>
        </w:rPr>
      </w:pPr>
      <w:r w:rsidRPr="00CC4C12">
        <w:rPr>
          <w:rFonts w:ascii="Arial" w:hAnsi="Arial" w:cs="Arial"/>
          <w:b/>
          <w:sz w:val="18"/>
          <w:szCs w:val="18"/>
        </w:rPr>
        <w:br/>
      </w:r>
    </w:p>
    <w:p w:rsidR="00E308C9" w:rsidRDefault="00E308C9" w:rsidP="00195846">
      <w:pPr>
        <w:tabs>
          <w:tab w:val="left" w:pos="5220"/>
        </w:tabs>
        <w:ind w:left="851" w:hanging="851"/>
        <w:rPr>
          <w:rFonts w:ascii="Arial" w:hAnsi="Arial" w:cs="Arial"/>
          <w:sz w:val="18"/>
          <w:szCs w:val="18"/>
        </w:rPr>
      </w:pPr>
      <w:r>
        <w:rPr>
          <w:rFonts w:ascii="Arial" w:hAnsi="Arial" w:cs="Arial"/>
          <w:sz w:val="18"/>
          <w:szCs w:val="18"/>
        </w:rPr>
        <w:t>10</w:t>
      </w:r>
      <w:r w:rsidR="00E148EC" w:rsidRPr="00CC4C12">
        <w:rPr>
          <w:rFonts w:ascii="Arial" w:hAnsi="Arial" w:cs="Arial"/>
          <w:sz w:val="18"/>
          <w:szCs w:val="18"/>
        </w:rPr>
        <w:t>P</w:t>
      </w:r>
      <w:r w:rsidR="00CF1260" w:rsidRPr="00CC4C12">
        <w:rPr>
          <w:rFonts w:ascii="Arial" w:hAnsi="Arial" w:cs="Arial"/>
          <w:sz w:val="18"/>
          <w:szCs w:val="18"/>
        </w:rPr>
        <w:t>C</w:t>
      </w:r>
      <w:r w:rsidR="00EB693B">
        <w:rPr>
          <w:rFonts w:ascii="Arial" w:hAnsi="Arial" w:cs="Arial"/>
          <w:sz w:val="18"/>
          <w:szCs w:val="18"/>
        </w:rPr>
        <w:t>/17</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sidR="00195846">
        <w:rPr>
          <w:rFonts w:ascii="Arial" w:hAnsi="Arial" w:cs="Arial"/>
          <w:b/>
          <w:sz w:val="18"/>
          <w:szCs w:val="18"/>
        </w:rPr>
        <w:br/>
      </w:r>
      <w:r>
        <w:rPr>
          <w:rFonts w:ascii="Arial" w:hAnsi="Arial" w:cs="Arial"/>
          <w:sz w:val="18"/>
          <w:szCs w:val="18"/>
        </w:rPr>
        <w:t>The members of the public raised the following queries regarding application 16/04167/ADP:</w:t>
      </w:r>
    </w:p>
    <w:p w:rsidR="00E308C9" w:rsidRDefault="00E308C9" w:rsidP="00195846">
      <w:pPr>
        <w:tabs>
          <w:tab w:val="left" w:pos="5220"/>
        </w:tabs>
        <w:ind w:left="851" w:hanging="851"/>
        <w:rPr>
          <w:rFonts w:ascii="Arial" w:hAnsi="Arial" w:cs="Arial"/>
          <w:sz w:val="18"/>
          <w:szCs w:val="18"/>
        </w:rPr>
      </w:pPr>
    </w:p>
    <w:p w:rsidR="00E308C9" w:rsidRPr="00E308C9" w:rsidRDefault="00E308C9" w:rsidP="00E308C9">
      <w:pPr>
        <w:pStyle w:val="ListParagraph"/>
        <w:numPr>
          <w:ilvl w:val="0"/>
          <w:numId w:val="47"/>
        </w:numPr>
        <w:autoSpaceDE/>
        <w:autoSpaceDN/>
        <w:spacing w:after="160" w:line="259" w:lineRule="auto"/>
        <w:ind w:left="1440" w:hanging="540"/>
        <w:contextualSpacing/>
        <w:rPr>
          <w:rFonts w:ascii="Arial" w:hAnsi="Arial" w:cs="Arial"/>
          <w:sz w:val="18"/>
          <w:szCs w:val="18"/>
        </w:rPr>
      </w:pPr>
      <w:r w:rsidRPr="00E308C9">
        <w:rPr>
          <w:rFonts w:ascii="Arial" w:hAnsi="Arial" w:cs="Arial"/>
          <w:sz w:val="18"/>
          <w:szCs w:val="18"/>
        </w:rPr>
        <w:t xml:space="preserve">Concern was expressed over what might happen to the footpath through to Church Road should BCC not adopt under a Section 38 Agreement.  </w:t>
      </w:r>
      <w:r>
        <w:rPr>
          <w:rFonts w:ascii="Arial" w:hAnsi="Arial" w:cs="Arial"/>
          <w:sz w:val="18"/>
          <w:szCs w:val="18"/>
        </w:rPr>
        <w:t xml:space="preserve">The council was asked to </w:t>
      </w:r>
      <w:r w:rsidRPr="00E308C9">
        <w:rPr>
          <w:rFonts w:ascii="Arial" w:hAnsi="Arial" w:cs="Arial"/>
          <w:sz w:val="18"/>
          <w:szCs w:val="18"/>
        </w:rPr>
        <w:t>gain confirmation from BCC that this will occur.</w:t>
      </w:r>
    </w:p>
    <w:p w:rsidR="00E308C9" w:rsidRPr="00E308C9" w:rsidRDefault="00E308C9" w:rsidP="00E308C9">
      <w:pPr>
        <w:pStyle w:val="ListParagraph"/>
        <w:numPr>
          <w:ilvl w:val="0"/>
          <w:numId w:val="47"/>
        </w:numPr>
        <w:autoSpaceDE/>
        <w:autoSpaceDN/>
        <w:spacing w:after="160" w:line="259" w:lineRule="auto"/>
        <w:ind w:left="1440" w:hanging="540"/>
        <w:contextualSpacing/>
        <w:rPr>
          <w:rFonts w:ascii="Arial" w:hAnsi="Arial" w:cs="Arial"/>
          <w:sz w:val="18"/>
          <w:szCs w:val="18"/>
        </w:rPr>
      </w:pPr>
      <w:r w:rsidRPr="00E308C9">
        <w:rPr>
          <w:rFonts w:ascii="Arial" w:hAnsi="Arial" w:cs="Arial"/>
          <w:sz w:val="18"/>
          <w:szCs w:val="18"/>
        </w:rPr>
        <w:t xml:space="preserve">The residents to the side of the footpath through to Church Road seek clarification regarding the ownership and ongoing maintenance responsibilities for the proposed fencing that will run adjacent to their property.  </w:t>
      </w:r>
      <w:r>
        <w:rPr>
          <w:rFonts w:ascii="Arial" w:hAnsi="Arial" w:cs="Arial"/>
          <w:sz w:val="18"/>
          <w:szCs w:val="18"/>
        </w:rPr>
        <w:t xml:space="preserve">The council was asked to </w:t>
      </w:r>
      <w:r w:rsidRPr="00E308C9">
        <w:rPr>
          <w:rFonts w:ascii="Arial" w:hAnsi="Arial" w:cs="Arial"/>
          <w:sz w:val="18"/>
          <w:szCs w:val="18"/>
        </w:rPr>
        <w:t>gain confirmation from BCC that they are adopting along with the footpath.</w:t>
      </w:r>
    </w:p>
    <w:p w:rsidR="00E308C9" w:rsidRDefault="00E308C9" w:rsidP="002B2268">
      <w:pPr>
        <w:pStyle w:val="ListParagraph"/>
        <w:numPr>
          <w:ilvl w:val="0"/>
          <w:numId w:val="47"/>
        </w:numPr>
        <w:autoSpaceDE/>
        <w:autoSpaceDN/>
        <w:spacing w:after="160" w:line="259" w:lineRule="auto"/>
        <w:ind w:left="1440" w:hanging="540"/>
        <w:contextualSpacing/>
        <w:rPr>
          <w:rFonts w:ascii="Arial" w:hAnsi="Arial" w:cs="Arial"/>
          <w:sz w:val="18"/>
          <w:szCs w:val="18"/>
        </w:rPr>
      </w:pPr>
      <w:r w:rsidRPr="00E308C9">
        <w:rPr>
          <w:rFonts w:ascii="Arial" w:hAnsi="Arial" w:cs="Arial"/>
          <w:sz w:val="18"/>
          <w:szCs w:val="18"/>
        </w:rPr>
        <w:t xml:space="preserve">Concern was raised regarding the alley providing rear garden access to plot 14 (by Rowland Close).  The resident suggests a padlocked gate is added to restrict access to just the necessary resident and avoid the alley become an undesirable and undetectable place for people to lurk.  </w:t>
      </w:r>
    </w:p>
    <w:p w:rsidR="00E308C9" w:rsidRPr="00E308C9" w:rsidRDefault="00E308C9" w:rsidP="002B2268">
      <w:pPr>
        <w:pStyle w:val="ListParagraph"/>
        <w:numPr>
          <w:ilvl w:val="0"/>
          <w:numId w:val="47"/>
        </w:numPr>
        <w:autoSpaceDE/>
        <w:autoSpaceDN/>
        <w:spacing w:after="160" w:line="259" w:lineRule="auto"/>
        <w:ind w:left="1440" w:hanging="540"/>
        <w:contextualSpacing/>
        <w:rPr>
          <w:rFonts w:ascii="Arial" w:hAnsi="Arial" w:cs="Arial"/>
          <w:sz w:val="18"/>
          <w:szCs w:val="18"/>
        </w:rPr>
      </w:pPr>
      <w:r>
        <w:rPr>
          <w:rFonts w:ascii="Arial" w:hAnsi="Arial" w:cs="Arial"/>
          <w:sz w:val="18"/>
          <w:szCs w:val="18"/>
        </w:rPr>
        <w:t xml:space="preserve">The council was asked to confirm that </w:t>
      </w:r>
      <w:r w:rsidRPr="00E308C9">
        <w:rPr>
          <w:rFonts w:ascii="Arial" w:hAnsi="Arial" w:cs="Arial"/>
          <w:sz w:val="18"/>
          <w:szCs w:val="18"/>
        </w:rPr>
        <w:t>the Highways Authority are happy with the road/path surface/curb treatments close to the play area to ensure the safety of pedestrians and young children.</w:t>
      </w:r>
    </w:p>
    <w:p w:rsidR="009859F2" w:rsidRPr="00CC4C12" w:rsidRDefault="00E308C9" w:rsidP="001700A6">
      <w:pPr>
        <w:tabs>
          <w:tab w:val="left" w:pos="5220"/>
        </w:tabs>
        <w:ind w:left="851" w:hanging="851"/>
        <w:rPr>
          <w:rFonts w:ascii="Arial" w:hAnsi="Arial" w:cs="Arial"/>
          <w:b/>
          <w:bCs/>
          <w:sz w:val="18"/>
          <w:szCs w:val="18"/>
        </w:rPr>
      </w:pPr>
      <w:r>
        <w:rPr>
          <w:rFonts w:ascii="Arial" w:hAnsi="Arial" w:cs="Arial"/>
          <w:bCs/>
          <w:sz w:val="18"/>
          <w:szCs w:val="18"/>
        </w:rPr>
        <w:t>11</w:t>
      </w:r>
      <w:r w:rsidR="00EB693B">
        <w:rPr>
          <w:rFonts w:ascii="Arial" w:hAnsi="Arial" w:cs="Arial"/>
          <w:bCs/>
          <w:sz w:val="18"/>
          <w:szCs w:val="18"/>
        </w:rPr>
        <w:t>PC/17</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sidR="00195846">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sidR="00E42951">
        <w:rPr>
          <w:rFonts w:ascii="Arial" w:hAnsi="Arial" w:cs="Arial"/>
          <w:bCs/>
          <w:sz w:val="18"/>
          <w:szCs w:val="18"/>
        </w:rPr>
        <w:t>a resident of Vicarage Road.</w:t>
      </w:r>
      <w:r w:rsidR="00C57865">
        <w:rPr>
          <w:rFonts w:ascii="Arial" w:hAnsi="Arial" w:cs="Arial"/>
          <w:bCs/>
          <w:sz w:val="18"/>
          <w:szCs w:val="18"/>
        </w:rPr>
        <w:br/>
      </w:r>
      <w:r w:rsidR="00EB693B">
        <w:rPr>
          <w:rFonts w:ascii="Arial" w:hAnsi="Arial" w:cs="Arial"/>
          <w:bCs/>
          <w:sz w:val="18"/>
          <w:szCs w:val="18"/>
        </w:rPr>
        <w:t>Full council is the applicant for the ball stop netting planning application, 17/00369/APP.</w:t>
      </w:r>
    </w:p>
    <w:p w:rsidR="00B02A20" w:rsidRPr="00CC4C12" w:rsidRDefault="00B02A20" w:rsidP="00304E4B">
      <w:pPr>
        <w:tabs>
          <w:tab w:val="left" w:pos="851"/>
        </w:tabs>
        <w:ind w:left="851" w:hanging="851"/>
        <w:rPr>
          <w:rFonts w:ascii="Arial" w:hAnsi="Arial" w:cs="Arial"/>
          <w:sz w:val="18"/>
          <w:szCs w:val="18"/>
        </w:rPr>
      </w:pPr>
    </w:p>
    <w:p w:rsidR="001700A6" w:rsidRPr="00CC4C12" w:rsidRDefault="00E308C9" w:rsidP="003E7BFF">
      <w:pPr>
        <w:tabs>
          <w:tab w:val="left" w:pos="851"/>
          <w:tab w:val="left" w:pos="5220"/>
        </w:tabs>
        <w:ind w:left="855" w:hanging="855"/>
        <w:rPr>
          <w:rFonts w:ascii="Arial" w:hAnsi="Arial" w:cs="Arial"/>
          <w:sz w:val="18"/>
          <w:szCs w:val="18"/>
        </w:rPr>
      </w:pPr>
      <w:r>
        <w:rPr>
          <w:rFonts w:ascii="Arial" w:hAnsi="Arial" w:cs="Arial"/>
          <w:sz w:val="18"/>
          <w:szCs w:val="18"/>
        </w:rPr>
        <w:t>12</w:t>
      </w:r>
      <w:r w:rsidR="00CF1260" w:rsidRPr="00CC4C12">
        <w:rPr>
          <w:rFonts w:ascii="Arial" w:hAnsi="Arial" w:cs="Arial"/>
          <w:sz w:val="18"/>
          <w:szCs w:val="18"/>
        </w:rPr>
        <w:t>PC</w:t>
      </w:r>
      <w:r w:rsidR="00164B61" w:rsidRPr="00CC4C12">
        <w:rPr>
          <w:rFonts w:ascii="Arial" w:hAnsi="Arial" w:cs="Arial"/>
          <w:sz w:val="18"/>
          <w:szCs w:val="18"/>
        </w:rPr>
        <w:t>/1</w:t>
      </w:r>
      <w:r w:rsidR="00EB693B">
        <w:rPr>
          <w:rFonts w:ascii="Arial" w:hAnsi="Arial" w:cs="Arial"/>
          <w:sz w:val="18"/>
          <w:szCs w:val="18"/>
        </w:rPr>
        <w:t>7</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sidR="00BE5F63">
        <w:rPr>
          <w:rFonts w:ascii="Arial" w:hAnsi="Arial" w:cs="Arial"/>
          <w:sz w:val="18"/>
          <w:szCs w:val="18"/>
        </w:rPr>
        <w:t xml:space="preserve">27 April </w:t>
      </w:r>
      <w:r w:rsidR="000145AF" w:rsidRPr="00CC4C12">
        <w:rPr>
          <w:rFonts w:ascii="Arial" w:hAnsi="Arial" w:cs="Arial"/>
          <w:sz w:val="18"/>
          <w:szCs w:val="18"/>
        </w:rPr>
        <w:t>201</w:t>
      </w:r>
      <w:r w:rsidR="009677E1">
        <w:rPr>
          <w:rFonts w:ascii="Arial" w:hAnsi="Arial" w:cs="Arial"/>
          <w:sz w:val="18"/>
          <w:szCs w:val="18"/>
        </w:rPr>
        <w:t>7</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BE5F63" w:rsidP="003E7BFF">
      <w:pPr>
        <w:tabs>
          <w:tab w:val="left" w:pos="851"/>
          <w:tab w:val="left" w:pos="5220"/>
        </w:tabs>
        <w:ind w:left="855" w:hanging="855"/>
        <w:rPr>
          <w:rFonts w:ascii="Arial" w:hAnsi="Arial" w:cs="Arial"/>
          <w:sz w:val="18"/>
          <w:szCs w:val="18"/>
        </w:rPr>
      </w:pPr>
      <w:r>
        <w:rPr>
          <w:rFonts w:ascii="Arial" w:hAnsi="Arial" w:cs="Arial"/>
          <w:sz w:val="18"/>
          <w:szCs w:val="18"/>
        </w:rPr>
        <w:t>13</w:t>
      </w:r>
      <w:r w:rsidR="008F65C7" w:rsidRPr="00CC4C12">
        <w:rPr>
          <w:rFonts w:ascii="Arial" w:hAnsi="Arial" w:cs="Arial"/>
          <w:sz w:val="18"/>
          <w:szCs w:val="18"/>
        </w:rPr>
        <w:t>PC/1</w:t>
      </w:r>
      <w:r w:rsidR="00EB693B">
        <w:rPr>
          <w:rFonts w:ascii="Arial" w:hAnsi="Arial" w:cs="Arial"/>
          <w:sz w:val="18"/>
          <w:szCs w:val="18"/>
        </w:rPr>
        <w:t>7</w:t>
      </w:r>
      <w:r w:rsidR="008F65C7" w:rsidRPr="00CC4C12">
        <w:rPr>
          <w:rFonts w:ascii="Arial" w:hAnsi="Arial" w:cs="Arial"/>
          <w:sz w:val="18"/>
          <w:szCs w:val="18"/>
        </w:rPr>
        <w:tab/>
      </w:r>
      <w:r w:rsidR="00CF1260" w:rsidRPr="00CC4C12">
        <w:rPr>
          <w:rFonts w:ascii="Arial" w:hAnsi="Arial" w:cs="Arial"/>
          <w:b/>
          <w:bCs/>
          <w:sz w:val="18"/>
          <w:szCs w:val="18"/>
        </w:rPr>
        <w:t>PLANNING MATTERS</w:t>
      </w:r>
      <w:r w:rsidR="00E42951">
        <w:rPr>
          <w:rFonts w:ascii="Arial" w:hAnsi="Arial" w:cs="Arial"/>
          <w:b/>
          <w:bCs/>
          <w:sz w:val="18"/>
          <w:szCs w:val="18"/>
        </w:rPr>
        <w:br/>
      </w:r>
    </w:p>
    <w:p w:rsidR="007937A5" w:rsidRPr="007937A5" w:rsidRDefault="005868F3" w:rsidP="007937A5">
      <w:pPr>
        <w:pStyle w:val="ListParagraph"/>
        <w:numPr>
          <w:ilvl w:val="0"/>
          <w:numId w:val="43"/>
        </w:numPr>
        <w:tabs>
          <w:tab w:val="left" w:pos="1440"/>
        </w:tabs>
        <w:rPr>
          <w:rFonts w:ascii="Arial" w:hAnsi="Arial" w:cs="Arial"/>
          <w:b/>
          <w:color w:val="0070C0"/>
          <w:sz w:val="18"/>
          <w:szCs w:val="18"/>
        </w:rPr>
      </w:pPr>
      <w:r w:rsidRPr="007937A5">
        <w:rPr>
          <w:rFonts w:ascii="Arial" w:hAnsi="Arial" w:cs="Arial"/>
          <w:sz w:val="18"/>
          <w:szCs w:val="18"/>
          <w:u w:val="single"/>
        </w:rPr>
        <w:t>Applications</w:t>
      </w:r>
      <w:r w:rsidRPr="007937A5">
        <w:rPr>
          <w:rFonts w:ascii="Arial" w:hAnsi="Arial" w:cs="Arial"/>
          <w:sz w:val="18"/>
          <w:szCs w:val="18"/>
        </w:rPr>
        <w:t>:</w:t>
      </w:r>
      <w:r w:rsidR="00E42951" w:rsidRPr="007937A5">
        <w:rPr>
          <w:rFonts w:ascii="Arial" w:hAnsi="Arial" w:cs="Arial"/>
          <w:sz w:val="18"/>
          <w:szCs w:val="18"/>
        </w:rPr>
        <w:t xml:space="preserve"> </w:t>
      </w:r>
    </w:p>
    <w:p w:rsidR="004A4FAB" w:rsidRDefault="00690036" w:rsidP="004A4FAB">
      <w:pPr>
        <w:numPr>
          <w:ilvl w:val="2"/>
          <w:numId w:val="44"/>
        </w:numPr>
        <w:tabs>
          <w:tab w:val="left" w:pos="1980"/>
        </w:tabs>
        <w:ind w:left="1980" w:hanging="540"/>
        <w:rPr>
          <w:rFonts w:ascii="Arial" w:hAnsi="Arial" w:cs="Arial"/>
          <w:sz w:val="18"/>
          <w:szCs w:val="18"/>
        </w:rPr>
      </w:pPr>
      <w:r w:rsidRPr="00D033D2">
        <w:rPr>
          <w:rStyle w:val="casenumber"/>
          <w:rFonts w:ascii="Arial" w:hAnsi="Arial" w:cs="Arial"/>
          <w:b/>
          <w:color w:val="0070C0"/>
          <w:sz w:val="18"/>
          <w:szCs w:val="18"/>
          <w:shd w:val="clear" w:color="auto" w:fill="FFFFFF"/>
        </w:rPr>
        <w:t>Land to the rear of Vicarage Road, 16/04167/ADP</w:t>
      </w:r>
      <w:r w:rsidRPr="00D033D2">
        <w:rPr>
          <w:rStyle w:val="casenumber"/>
          <w:rFonts w:ascii="Arial" w:hAnsi="Arial" w:cs="Arial"/>
          <w:color w:val="000000"/>
          <w:sz w:val="18"/>
          <w:szCs w:val="18"/>
          <w:shd w:val="clear" w:color="auto" w:fill="FFFFFF"/>
        </w:rPr>
        <w:t xml:space="preserve">, </w:t>
      </w:r>
      <w:r w:rsidRPr="00D033D2">
        <w:rPr>
          <w:rStyle w:val="description"/>
          <w:rFonts w:ascii="Arial" w:hAnsi="Arial" w:cs="Arial"/>
          <w:color w:val="000000"/>
          <w:sz w:val="18"/>
          <w:szCs w:val="18"/>
          <w:shd w:val="clear" w:color="auto" w:fill="FFFFFF"/>
        </w:rPr>
        <w:t>Approval of reserved matters pursuant to outline permission 15/00139/AOP relating to appearance, landscaping, layout and scale for the erection of a residential development of up to 68 dwellings, estate roads and associated works (amended plans)</w:t>
      </w:r>
      <w:r w:rsidR="007937A5">
        <w:rPr>
          <w:rFonts w:ascii="Arial" w:hAnsi="Arial" w:cs="Arial"/>
          <w:sz w:val="18"/>
          <w:szCs w:val="18"/>
        </w:rPr>
        <w:t xml:space="preserve">.    </w:t>
      </w:r>
      <w:r w:rsidR="004A4FAB">
        <w:rPr>
          <w:rFonts w:ascii="Arial" w:hAnsi="Arial" w:cs="Arial"/>
          <w:sz w:val="18"/>
          <w:szCs w:val="18"/>
        </w:rPr>
        <w:t xml:space="preserve">The Parish Council conducts a Neighbour Notification Program and also advertises all applications on our web site, Facebook page, twitter feed and noticeboards.  The council received no </w:t>
      </w:r>
      <w:r>
        <w:rPr>
          <w:rFonts w:ascii="Arial" w:hAnsi="Arial" w:cs="Arial"/>
          <w:sz w:val="18"/>
          <w:szCs w:val="18"/>
        </w:rPr>
        <w:t xml:space="preserve">written </w:t>
      </w:r>
      <w:r w:rsidR="004A4FAB">
        <w:rPr>
          <w:rFonts w:ascii="Arial" w:hAnsi="Arial" w:cs="Arial"/>
          <w:sz w:val="18"/>
          <w:szCs w:val="18"/>
        </w:rPr>
        <w:t xml:space="preserve">objections </w:t>
      </w:r>
      <w:r>
        <w:rPr>
          <w:rFonts w:ascii="Arial" w:hAnsi="Arial" w:cs="Arial"/>
          <w:sz w:val="18"/>
          <w:szCs w:val="18"/>
        </w:rPr>
        <w:t xml:space="preserve">prior to the meeting.  </w:t>
      </w:r>
      <w:r w:rsidR="00664F32">
        <w:rPr>
          <w:rFonts w:ascii="Arial" w:hAnsi="Arial" w:cs="Arial"/>
          <w:sz w:val="18"/>
          <w:szCs w:val="18"/>
        </w:rPr>
        <w:t>Following consideration by the committee i</w:t>
      </w:r>
      <w:r w:rsidR="004A4FAB">
        <w:rPr>
          <w:rFonts w:ascii="Arial" w:hAnsi="Arial" w:cs="Arial"/>
          <w:sz w:val="18"/>
          <w:szCs w:val="18"/>
        </w:rPr>
        <w:t>t</w:t>
      </w:r>
      <w:r w:rsidR="004A4FAB" w:rsidRPr="004A4FAB">
        <w:rPr>
          <w:rFonts w:ascii="Arial" w:hAnsi="Arial" w:cs="Arial"/>
          <w:sz w:val="18"/>
          <w:szCs w:val="18"/>
        </w:rPr>
        <w:t xml:space="preserve"> was </w:t>
      </w:r>
      <w:r w:rsidR="004A4FAB" w:rsidRPr="004A4FAB">
        <w:rPr>
          <w:rFonts w:ascii="Arial" w:hAnsi="Arial" w:cs="Arial"/>
          <w:b/>
          <w:sz w:val="18"/>
          <w:szCs w:val="18"/>
        </w:rPr>
        <w:t>RESOLVED</w:t>
      </w:r>
      <w:r w:rsidR="004A4FAB" w:rsidRPr="004A4FAB">
        <w:rPr>
          <w:rFonts w:ascii="Arial" w:hAnsi="Arial" w:cs="Arial"/>
          <w:sz w:val="18"/>
          <w:szCs w:val="18"/>
        </w:rPr>
        <w:t xml:space="preserve"> to advise AVDC that the </w:t>
      </w:r>
      <w:r>
        <w:rPr>
          <w:rFonts w:ascii="Arial" w:hAnsi="Arial" w:cs="Arial"/>
          <w:sz w:val="18"/>
          <w:szCs w:val="18"/>
        </w:rPr>
        <w:t>Parish Council had</w:t>
      </w:r>
      <w:r w:rsidR="004A4FAB" w:rsidRPr="00690036">
        <w:rPr>
          <w:rFonts w:ascii="Arial" w:hAnsi="Arial" w:cs="Arial"/>
          <w:sz w:val="18"/>
          <w:szCs w:val="18"/>
        </w:rPr>
        <w:t xml:space="preserve"> </w:t>
      </w:r>
      <w:r w:rsidRPr="00690036">
        <w:rPr>
          <w:rFonts w:ascii="Arial" w:hAnsi="Arial" w:cs="Arial"/>
          <w:sz w:val="18"/>
          <w:szCs w:val="18"/>
        </w:rPr>
        <w:t>no objection to the principle of development or the majority of the layout but that it wished AVDC to consider the following:</w:t>
      </w:r>
    </w:p>
    <w:p w:rsidR="00690036" w:rsidRDefault="00690036" w:rsidP="00690036">
      <w:pPr>
        <w:numPr>
          <w:ilvl w:val="3"/>
          <w:numId w:val="44"/>
        </w:numPr>
        <w:tabs>
          <w:tab w:val="left" w:pos="2520"/>
        </w:tabs>
        <w:ind w:left="2520" w:hanging="540"/>
        <w:rPr>
          <w:rStyle w:val="casenumber"/>
          <w:rFonts w:ascii="Arial" w:hAnsi="Arial" w:cs="Arial"/>
          <w:sz w:val="18"/>
          <w:szCs w:val="18"/>
        </w:rPr>
      </w:pPr>
      <w:r>
        <w:rPr>
          <w:rStyle w:val="casenumber"/>
          <w:rFonts w:ascii="Arial" w:hAnsi="Arial" w:cs="Arial"/>
          <w:sz w:val="18"/>
          <w:szCs w:val="18"/>
          <w:shd w:val="clear" w:color="auto" w:fill="FFFFFF"/>
        </w:rPr>
        <w:t>To consider the issues raised by residents and detailed in minute 10PC/17 above.</w:t>
      </w:r>
    </w:p>
    <w:p w:rsidR="00690036" w:rsidRDefault="00690036" w:rsidP="00690036">
      <w:pPr>
        <w:numPr>
          <w:ilvl w:val="3"/>
          <w:numId w:val="44"/>
        </w:numPr>
        <w:tabs>
          <w:tab w:val="left" w:pos="2520"/>
        </w:tabs>
        <w:ind w:left="2520" w:hanging="540"/>
        <w:rPr>
          <w:rFonts w:ascii="Arial" w:hAnsi="Arial" w:cs="Arial"/>
          <w:sz w:val="18"/>
          <w:szCs w:val="18"/>
        </w:rPr>
      </w:pPr>
      <w:r w:rsidRPr="00690036">
        <w:rPr>
          <w:rFonts w:ascii="Arial" w:hAnsi="Arial" w:cs="Arial"/>
          <w:sz w:val="18"/>
          <w:szCs w:val="18"/>
        </w:rPr>
        <w:t xml:space="preserve">Whilst understanding the infiltration test results, the parish council was disappointed with the approval by the SUDS officer of a non-sustainable pumped drainage solution.  If non-sustainable drainage is not achieve, the council would question whether the site is therefore suitable for </w:t>
      </w:r>
      <w:r w:rsidRPr="00690036">
        <w:rPr>
          <w:rFonts w:ascii="Arial" w:hAnsi="Arial" w:cs="Arial"/>
          <w:sz w:val="18"/>
          <w:szCs w:val="18"/>
        </w:rPr>
        <w:lastRenderedPageBreak/>
        <w:t>development.  The council would welcome an explanation from the SUDS officer.</w:t>
      </w:r>
    </w:p>
    <w:p w:rsidR="00690036" w:rsidRDefault="00690036" w:rsidP="00690036">
      <w:pPr>
        <w:numPr>
          <w:ilvl w:val="3"/>
          <w:numId w:val="44"/>
        </w:numPr>
        <w:tabs>
          <w:tab w:val="left" w:pos="2520"/>
        </w:tabs>
        <w:ind w:left="2520" w:hanging="540"/>
        <w:rPr>
          <w:rFonts w:ascii="Arial" w:hAnsi="Arial" w:cs="Arial"/>
          <w:sz w:val="18"/>
          <w:szCs w:val="18"/>
        </w:rPr>
      </w:pPr>
      <w:r w:rsidRPr="00690036">
        <w:rPr>
          <w:rFonts w:ascii="Arial" w:hAnsi="Arial" w:cs="Arial"/>
          <w:sz w:val="18"/>
          <w:szCs w:val="18"/>
        </w:rPr>
        <w:t>The parish council requests a draft copy of the Construction Management Plan in advance of approval by the Planning Authority, so that it might contribute with local knowledge and requirements.</w:t>
      </w:r>
    </w:p>
    <w:p w:rsidR="00690036" w:rsidRDefault="00690036" w:rsidP="00690036">
      <w:pPr>
        <w:numPr>
          <w:ilvl w:val="3"/>
          <w:numId w:val="44"/>
        </w:numPr>
        <w:tabs>
          <w:tab w:val="left" w:pos="2520"/>
        </w:tabs>
        <w:ind w:left="2520" w:hanging="540"/>
        <w:rPr>
          <w:rFonts w:ascii="Arial" w:hAnsi="Arial" w:cs="Arial"/>
          <w:sz w:val="18"/>
          <w:szCs w:val="18"/>
        </w:rPr>
      </w:pPr>
      <w:r w:rsidRPr="00690036">
        <w:rPr>
          <w:rFonts w:ascii="Arial" w:hAnsi="Arial" w:cs="Arial"/>
          <w:sz w:val="18"/>
          <w:szCs w:val="18"/>
        </w:rPr>
        <w:t>The parish council understands that the Highways Authority and the developer have undertaken a site meeting to agree the amendments to the Vicarage Road footpath, and requests a copy of the subsequent plans.</w:t>
      </w:r>
    </w:p>
    <w:p w:rsidR="00690036" w:rsidRDefault="00690036" w:rsidP="00690036">
      <w:pPr>
        <w:numPr>
          <w:ilvl w:val="3"/>
          <w:numId w:val="44"/>
        </w:numPr>
        <w:tabs>
          <w:tab w:val="left" w:pos="2520"/>
        </w:tabs>
        <w:ind w:left="2520" w:hanging="540"/>
        <w:rPr>
          <w:rFonts w:ascii="Arial" w:hAnsi="Arial" w:cs="Arial"/>
          <w:sz w:val="18"/>
          <w:szCs w:val="18"/>
        </w:rPr>
      </w:pPr>
      <w:r w:rsidRPr="00690036">
        <w:rPr>
          <w:rFonts w:ascii="Arial" w:hAnsi="Arial" w:cs="Arial"/>
          <w:sz w:val="18"/>
          <w:szCs w:val="18"/>
        </w:rPr>
        <w:t>Concern was expressed that the large swale leading to the pumping station may be open, leading to a hazard for the young children utilising the play area.   Please ensure both the drainage officer and the AVDC leisure officer review the proposals to guarantee the safety of residents.</w:t>
      </w:r>
    </w:p>
    <w:p w:rsidR="00690036" w:rsidRPr="00690036" w:rsidRDefault="00690036" w:rsidP="00690036">
      <w:pPr>
        <w:numPr>
          <w:ilvl w:val="3"/>
          <w:numId w:val="44"/>
        </w:numPr>
        <w:tabs>
          <w:tab w:val="left" w:pos="2520"/>
        </w:tabs>
        <w:ind w:left="2520" w:hanging="540"/>
        <w:rPr>
          <w:rFonts w:ascii="Arial" w:hAnsi="Arial" w:cs="Arial"/>
          <w:sz w:val="18"/>
          <w:szCs w:val="18"/>
        </w:rPr>
      </w:pPr>
      <w:r w:rsidRPr="00690036">
        <w:rPr>
          <w:rFonts w:ascii="Arial" w:hAnsi="Arial" w:cs="Arial"/>
          <w:sz w:val="18"/>
          <w:szCs w:val="18"/>
        </w:rPr>
        <w:t xml:space="preserve">Please ensure that the AVDC leisure officer is in agreement with, and approves, both the quantity of open space provided by the development and the proposed equipment for the play area.  </w:t>
      </w:r>
      <w:r w:rsidR="007C5D19" w:rsidRPr="00690036">
        <w:rPr>
          <w:rFonts w:ascii="Arial" w:hAnsi="Arial" w:cs="Arial"/>
          <w:sz w:val="18"/>
          <w:szCs w:val="18"/>
        </w:rPr>
        <w:t>The council</w:t>
      </w:r>
      <w:r w:rsidRPr="00690036">
        <w:rPr>
          <w:rFonts w:ascii="Arial" w:hAnsi="Arial" w:cs="Arial"/>
          <w:sz w:val="18"/>
          <w:szCs w:val="18"/>
        </w:rPr>
        <w:t xml:space="preserve"> expressed some concern that the tubular bells may generate a disturbance to the properties in close proximity.</w:t>
      </w:r>
      <w:r>
        <w:rPr>
          <w:rFonts w:ascii="Arial" w:hAnsi="Arial" w:cs="Arial"/>
          <w:sz w:val="18"/>
          <w:szCs w:val="18"/>
        </w:rPr>
        <w:br/>
      </w:r>
    </w:p>
    <w:p w:rsidR="00664F32" w:rsidRPr="00664F32" w:rsidRDefault="009729B0" w:rsidP="00664F32">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p>
    <w:p w:rsidR="00664F32" w:rsidRPr="00664F32" w:rsidRDefault="00690036" w:rsidP="00664F32">
      <w:pPr>
        <w:pStyle w:val="ListParagraph"/>
        <w:numPr>
          <w:ilvl w:val="1"/>
          <w:numId w:val="26"/>
        </w:numPr>
        <w:tabs>
          <w:tab w:val="left" w:pos="1418"/>
        </w:tabs>
        <w:ind w:left="1980" w:hanging="540"/>
        <w:rPr>
          <w:rFonts w:ascii="Arial" w:hAnsi="Arial" w:cs="Arial"/>
          <w:sz w:val="18"/>
          <w:szCs w:val="18"/>
          <w:u w:val="single"/>
        </w:rPr>
      </w:pPr>
      <w:r>
        <w:rPr>
          <w:rFonts w:ascii="Arial" w:hAnsi="Arial" w:cs="Arial"/>
          <w:b/>
          <w:color w:val="0070C0"/>
          <w:sz w:val="18"/>
          <w:szCs w:val="18"/>
        </w:rPr>
        <w:t>Walnut Barn, Cheddington Road</w:t>
      </w:r>
      <w:r w:rsidR="00664F32" w:rsidRPr="00664F32">
        <w:rPr>
          <w:rFonts w:ascii="Arial" w:hAnsi="Arial" w:cs="Arial"/>
          <w:b/>
          <w:color w:val="0070C0"/>
          <w:sz w:val="18"/>
          <w:szCs w:val="18"/>
        </w:rPr>
        <w:t>, 1</w:t>
      </w:r>
      <w:r>
        <w:rPr>
          <w:rFonts w:ascii="Arial" w:hAnsi="Arial" w:cs="Arial"/>
          <w:b/>
          <w:color w:val="0070C0"/>
          <w:sz w:val="18"/>
          <w:szCs w:val="18"/>
        </w:rPr>
        <w:t>7</w:t>
      </w:r>
      <w:r w:rsidR="00664F32" w:rsidRPr="00664F32">
        <w:rPr>
          <w:rFonts w:ascii="Arial" w:hAnsi="Arial" w:cs="Arial"/>
          <w:b/>
          <w:color w:val="0070C0"/>
          <w:sz w:val="18"/>
          <w:szCs w:val="18"/>
        </w:rPr>
        <w:t>/0</w:t>
      </w:r>
      <w:r>
        <w:rPr>
          <w:rFonts w:ascii="Arial" w:hAnsi="Arial" w:cs="Arial"/>
          <w:b/>
          <w:color w:val="0070C0"/>
          <w:sz w:val="18"/>
          <w:szCs w:val="18"/>
        </w:rPr>
        <w:t>0856</w:t>
      </w:r>
      <w:r w:rsidR="00664F32" w:rsidRPr="00664F32">
        <w:rPr>
          <w:rFonts w:ascii="Arial" w:hAnsi="Arial" w:cs="Arial"/>
          <w:b/>
          <w:color w:val="0070C0"/>
          <w:sz w:val="18"/>
          <w:szCs w:val="18"/>
        </w:rPr>
        <w:t>/A</w:t>
      </w:r>
      <w:r>
        <w:rPr>
          <w:rFonts w:ascii="Arial" w:hAnsi="Arial" w:cs="Arial"/>
          <w:b/>
          <w:color w:val="0070C0"/>
          <w:sz w:val="18"/>
          <w:szCs w:val="18"/>
        </w:rPr>
        <w:t>P</w:t>
      </w:r>
      <w:r w:rsidR="00664F32" w:rsidRPr="00664F32">
        <w:rPr>
          <w:rFonts w:ascii="Arial" w:hAnsi="Arial" w:cs="Arial"/>
          <w:b/>
          <w:color w:val="0070C0"/>
          <w:sz w:val="18"/>
          <w:szCs w:val="18"/>
        </w:rPr>
        <w:t xml:space="preserve">P, </w:t>
      </w:r>
      <w:r>
        <w:rPr>
          <w:rFonts w:ascii="Arial" w:hAnsi="Arial" w:cs="Arial"/>
          <w:sz w:val="18"/>
          <w:szCs w:val="18"/>
        </w:rPr>
        <w:t>detached outbuilding</w:t>
      </w:r>
      <w:r w:rsidR="00664F32" w:rsidRPr="00664F32">
        <w:rPr>
          <w:rFonts w:ascii="Arial" w:hAnsi="Arial" w:cs="Arial"/>
          <w:sz w:val="18"/>
          <w:szCs w:val="18"/>
        </w:rPr>
        <w:t>:  Approved (PPC tendered no objections</w:t>
      </w:r>
      <w:r>
        <w:rPr>
          <w:rFonts w:ascii="Arial" w:hAnsi="Arial" w:cs="Arial"/>
          <w:sz w:val="18"/>
          <w:szCs w:val="18"/>
        </w:rPr>
        <w:t xml:space="preserve"> but requested conditions relation to non-commercial use and </w:t>
      </w:r>
      <w:r w:rsidR="007C5D19">
        <w:rPr>
          <w:rFonts w:ascii="Arial" w:hAnsi="Arial" w:cs="Arial"/>
          <w:sz w:val="18"/>
          <w:szCs w:val="18"/>
        </w:rPr>
        <w:t>ancillary</w:t>
      </w:r>
      <w:r>
        <w:rPr>
          <w:rFonts w:ascii="Arial" w:hAnsi="Arial" w:cs="Arial"/>
          <w:sz w:val="18"/>
          <w:szCs w:val="18"/>
        </w:rPr>
        <w:t xml:space="preserve"> to main property use</w:t>
      </w:r>
      <w:r w:rsidR="00664F32" w:rsidRPr="00664F32">
        <w:rPr>
          <w:rFonts w:ascii="Arial" w:hAnsi="Arial" w:cs="Arial"/>
          <w:sz w:val="18"/>
          <w:szCs w:val="18"/>
        </w:rPr>
        <w:t>)</w:t>
      </w:r>
      <w:r>
        <w:rPr>
          <w:rFonts w:ascii="Arial" w:hAnsi="Arial" w:cs="Arial"/>
          <w:sz w:val="18"/>
          <w:szCs w:val="18"/>
        </w:rPr>
        <w:br/>
      </w:r>
    </w:p>
    <w:p w:rsidR="00C1230A" w:rsidRPr="00C1230A" w:rsidRDefault="00466781" w:rsidP="00C1230A">
      <w:pPr>
        <w:pStyle w:val="ListParagraph"/>
        <w:numPr>
          <w:ilvl w:val="0"/>
          <w:numId w:val="26"/>
        </w:numPr>
        <w:tabs>
          <w:tab w:val="left" w:pos="1418"/>
        </w:tabs>
        <w:ind w:left="1418" w:hanging="567"/>
        <w:rPr>
          <w:rFonts w:ascii="Arial" w:hAnsi="Arial" w:cs="Arial"/>
          <w:sz w:val="18"/>
          <w:szCs w:val="18"/>
          <w:u w:val="single"/>
        </w:rPr>
      </w:pPr>
      <w:r>
        <w:rPr>
          <w:rFonts w:ascii="Arial" w:hAnsi="Arial" w:cs="Arial"/>
          <w:sz w:val="18"/>
          <w:szCs w:val="18"/>
          <w:u w:val="single"/>
        </w:rPr>
        <w:t>Other</w:t>
      </w:r>
      <w:r w:rsidRPr="009729B0">
        <w:rPr>
          <w:rFonts w:ascii="Arial" w:hAnsi="Arial" w:cs="Arial"/>
          <w:sz w:val="18"/>
          <w:szCs w:val="18"/>
        </w:rPr>
        <w:t xml:space="preserve">: </w:t>
      </w:r>
      <w:r>
        <w:rPr>
          <w:rFonts w:ascii="Arial" w:hAnsi="Arial" w:cs="Arial"/>
          <w:sz w:val="18"/>
          <w:szCs w:val="18"/>
        </w:rPr>
        <w:t xml:space="preserve"> </w:t>
      </w:r>
      <w:r w:rsidR="00690036">
        <w:rPr>
          <w:rFonts w:ascii="Arial" w:hAnsi="Arial" w:cs="Arial"/>
          <w:sz w:val="18"/>
          <w:szCs w:val="18"/>
        </w:rPr>
        <w:t>None</w:t>
      </w:r>
    </w:p>
    <w:p w:rsidR="00466781" w:rsidRPr="00297421" w:rsidRDefault="00466781" w:rsidP="00E42951">
      <w:pPr>
        <w:tabs>
          <w:tab w:val="left" w:pos="1980"/>
        </w:tabs>
        <w:ind w:left="1980"/>
        <w:rPr>
          <w:rFonts w:ascii="Arial" w:hAnsi="Arial" w:cs="Arial"/>
          <w:sz w:val="18"/>
          <w:szCs w:val="18"/>
          <w:u w:val="single"/>
        </w:rPr>
      </w:pPr>
    </w:p>
    <w:p w:rsidR="00297421" w:rsidRPr="009677E1" w:rsidRDefault="00690036" w:rsidP="007701E3">
      <w:pPr>
        <w:tabs>
          <w:tab w:val="left" w:pos="1440"/>
        </w:tabs>
        <w:autoSpaceDE/>
        <w:autoSpaceDN/>
        <w:ind w:left="990" w:hanging="990"/>
        <w:rPr>
          <w:rFonts w:ascii="Arial" w:hAnsi="Arial" w:cs="Arial"/>
          <w:sz w:val="18"/>
          <w:szCs w:val="18"/>
          <w:u w:val="single"/>
        </w:rPr>
      </w:pPr>
      <w:r>
        <w:rPr>
          <w:rFonts w:ascii="Arial" w:hAnsi="Arial" w:cs="Arial"/>
          <w:sz w:val="18"/>
          <w:szCs w:val="18"/>
        </w:rPr>
        <w:t>14</w:t>
      </w:r>
      <w:r w:rsidR="00C1230A">
        <w:rPr>
          <w:rFonts w:ascii="Arial" w:hAnsi="Arial" w:cs="Arial"/>
          <w:sz w:val="18"/>
          <w:szCs w:val="18"/>
        </w:rPr>
        <w:t>PC/17</w:t>
      </w:r>
      <w:r w:rsidR="00150ADF" w:rsidRPr="00CC4C12">
        <w:rPr>
          <w:rFonts w:ascii="Arial" w:hAnsi="Arial" w:cs="Arial"/>
          <w:sz w:val="18"/>
          <w:szCs w:val="18"/>
        </w:rPr>
        <w:tab/>
      </w:r>
      <w:r w:rsidR="00986CFC" w:rsidRPr="00CC4C12">
        <w:rPr>
          <w:rFonts w:ascii="Arial" w:hAnsi="Arial" w:cs="Arial"/>
          <w:b/>
          <w:bCs/>
          <w:sz w:val="18"/>
          <w:szCs w:val="18"/>
        </w:rPr>
        <w:t>REPORTS</w:t>
      </w:r>
      <w:r w:rsidR="00611644">
        <w:rPr>
          <w:rFonts w:ascii="Arial" w:hAnsi="Arial" w:cs="Arial"/>
          <w:bCs/>
          <w:sz w:val="18"/>
          <w:szCs w:val="18"/>
        </w:rPr>
        <w:br/>
      </w:r>
      <w:r w:rsidR="00297421" w:rsidRPr="00CC4C12">
        <w:rPr>
          <w:rFonts w:ascii="Arial" w:hAnsi="Arial" w:cs="Arial"/>
          <w:sz w:val="18"/>
          <w:szCs w:val="18"/>
        </w:rPr>
        <w:br/>
        <w:t>1)</w:t>
      </w:r>
      <w:r w:rsidR="00297421" w:rsidRPr="00CC4C12">
        <w:rPr>
          <w:rFonts w:ascii="Arial" w:hAnsi="Arial" w:cs="Arial"/>
          <w:sz w:val="18"/>
          <w:szCs w:val="18"/>
        </w:rPr>
        <w:tab/>
      </w:r>
      <w:r w:rsidR="000B22DE">
        <w:rPr>
          <w:rFonts w:ascii="Arial" w:hAnsi="Arial" w:cs="Arial"/>
          <w:sz w:val="18"/>
          <w:szCs w:val="18"/>
          <w:u w:val="single"/>
        </w:rPr>
        <w:t>Outstanding</w:t>
      </w:r>
      <w:r w:rsidR="00297421" w:rsidRPr="009729B0">
        <w:rPr>
          <w:rFonts w:ascii="Arial" w:hAnsi="Arial" w:cs="Arial"/>
          <w:sz w:val="18"/>
          <w:szCs w:val="18"/>
        </w:rPr>
        <w:t xml:space="preserve">: </w:t>
      </w:r>
      <w:r w:rsidR="00297421">
        <w:rPr>
          <w:rFonts w:ascii="Arial" w:hAnsi="Arial" w:cs="Arial"/>
          <w:sz w:val="18"/>
          <w:szCs w:val="18"/>
        </w:rPr>
        <w:t xml:space="preserve"> </w:t>
      </w:r>
      <w:r w:rsidR="00297421" w:rsidRPr="009677E1">
        <w:rPr>
          <w:rStyle w:val="address"/>
          <w:rFonts w:ascii="Arial" w:hAnsi="Arial" w:cs="Arial"/>
          <w:sz w:val="18"/>
          <w:szCs w:val="18"/>
          <w:lang w:val="en"/>
        </w:rPr>
        <w:br/>
      </w:r>
    </w:p>
    <w:p w:rsidR="00297421" w:rsidRDefault="009A1319" w:rsidP="007701E3">
      <w:pPr>
        <w:autoSpaceDE/>
        <w:autoSpaceDN/>
        <w:ind w:left="851" w:firstLine="589"/>
        <w:rPr>
          <w:rFonts w:ascii="Arial" w:hAnsi="Arial" w:cs="Arial"/>
          <w:bCs/>
          <w:sz w:val="18"/>
          <w:szCs w:val="18"/>
        </w:rPr>
      </w:pPr>
      <w:r w:rsidRPr="00611644">
        <w:rPr>
          <w:rFonts w:ascii="Arial" w:hAnsi="Arial" w:cs="Arial"/>
          <w:bCs/>
          <w:sz w:val="18"/>
          <w:szCs w:val="18"/>
        </w:rPr>
        <w:t>The applications still o</w:t>
      </w:r>
      <w:r w:rsidR="00297421">
        <w:rPr>
          <w:rFonts w:ascii="Arial" w:hAnsi="Arial" w:cs="Arial"/>
          <w:bCs/>
          <w:sz w:val="18"/>
          <w:szCs w:val="18"/>
        </w:rPr>
        <w:t>utstanding with AVDC were noted, namely:</w:t>
      </w:r>
    </w:p>
    <w:p w:rsidR="007701E3" w:rsidRDefault="007701E3" w:rsidP="0048749B">
      <w:pPr>
        <w:autoSpaceDE/>
        <w:autoSpaceDN/>
        <w:ind w:left="851" w:hanging="851"/>
        <w:rPr>
          <w:rFonts w:ascii="Arial" w:hAnsi="Arial" w:cs="Arial"/>
          <w:sz w:val="18"/>
          <w:szCs w:val="18"/>
        </w:rPr>
      </w:pPr>
    </w:p>
    <w:tbl>
      <w:tblPr>
        <w:tblW w:w="7560" w:type="dxa"/>
        <w:tblInd w:w="151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322"/>
        <w:gridCol w:w="3178"/>
        <w:gridCol w:w="3060"/>
      </w:tblGrid>
      <w:tr w:rsidR="00952663" w:rsidRPr="007701E3" w:rsidTr="00690036">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17/00804/APP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952663">
            <w:pPr>
              <w:autoSpaceDE/>
              <w:autoSpaceDN/>
              <w:rPr>
                <w:rFonts w:ascii="Arial" w:hAnsi="Arial" w:cs="Arial"/>
                <w:sz w:val="18"/>
                <w:szCs w:val="18"/>
              </w:rPr>
            </w:pPr>
            <w:r>
              <w:rPr>
                <w:rFonts w:ascii="Arial" w:hAnsi="Arial" w:cs="Arial"/>
                <w:sz w:val="18"/>
                <w:szCs w:val="18"/>
              </w:rPr>
              <w:t>4 Albion Road</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hideMark/>
          </w:tcPr>
          <w:p w:rsidR="00952663" w:rsidRPr="007701E3" w:rsidRDefault="00690036" w:rsidP="00690036">
            <w:pPr>
              <w:autoSpaceDE/>
              <w:autoSpaceDN/>
              <w:rPr>
                <w:rFonts w:ascii="Arial" w:hAnsi="Arial" w:cs="Arial"/>
                <w:sz w:val="18"/>
                <w:szCs w:val="18"/>
              </w:rPr>
            </w:pPr>
            <w:r>
              <w:rPr>
                <w:rFonts w:ascii="Arial" w:hAnsi="Arial" w:cs="Arial"/>
                <w:sz w:val="18"/>
                <w:szCs w:val="18"/>
              </w:rPr>
              <w:t>R</w:t>
            </w:r>
            <w:r w:rsidR="00EF303A">
              <w:rPr>
                <w:rFonts w:ascii="Arial" w:hAnsi="Arial" w:cs="Arial"/>
                <w:sz w:val="18"/>
                <w:szCs w:val="18"/>
              </w:rPr>
              <w:t xml:space="preserve">evised plans </w:t>
            </w:r>
            <w:r>
              <w:rPr>
                <w:rFonts w:ascii="Arial" w:hAnsi="Arial" w:cs="Arial"/>
                <w:sz w:val="18"/>
                <w:szCs w:val="18"/>
              </w:rPr>
              <w:t>now submitted for consideration.</w:t>
            </w:r>
          </w:p>
        </w:tc>
      </w:tr>
      <w:tr w:rsidR="00690036" w:rsidRPr="007701E3" w:rsidTr="00690036">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7701E3">
            <w:pPr>
              <w:autoSpaceDE/>
              <w:autoSpaceDN/>
              <w:rPr>
                <w:rFonts w:ascii="Arial" w:hAnsi="Arial" w:cs="Arial"/>
                <w:sz w:val="18"/>
                <w:szCs w:val="18"/>
              </w:rPr>
            </w:pPr>
            <w:r>
              <w:rPr>
                <w:rFonts w:ascii="Arial" w:hAnsi="Arial" w:cs="Arial"/>
                <w:sz w:val="18"/>
                <w:szCs w:val="18"/>
              </w:rPr>
              <w:t>17/00935/APP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952663">
            <w:pPr>
              <w:autoSpaceDE/>
              <w:autoSpaceDN/>
              <w:rPr>
                <w:rFonts w:ascii="Arial" w:hAnsi="Arial" w:cs="Arial"/>
                <w:sz w:val="18"/>
                <w:szCs w:val="18"/>
              </w:rPr>
            </w:pPr>
            <w:r>
              <w:rPr>
                <w:rFonts w:ascii="Arial" w:hAnsi="Arial" w:cs="Arial"/>
                <w:sz w:val="18"/>
                <w:szCs w:val="18"/>
              </w:rPr>
              <w:t>126 Vicarage Road</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tcPr>
          <w:p w:rsidR="00690036" w:rsidRDefault="00690036" w:rsidP="00690036">
            <w:pPr>
              <w:autoSpaceDE/>
              <w:autoSpaceDN/>
              <w:rPr>
                <w:rFonts w:ascii="Arial" w:hAnsi="Arial" w:cs="Arial"/>
                <w:sz w:val="18"/>
                <w:szCs w:val="18"/>
              </w:rPr>
            </w:pPr>
            <w:r>
              <w:rPr>
                <w:rFonts w:ascii="Arial" w:hAnsi="Arial" w:cs="Arial"/>
                <w:sz w:val="18"/>
                <w:szCs w:val="18"/>
              </w:rPr>
              <w:t>Awaiting decision</w:t>
            </w:r>
          </w:p>
        </w:tc>
      </w:tr>
      <w:tr w:rsidR="00690036" w:rsidRPr="007701E3" w:rsidTr="00690036">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7701E3">
            <w:pPr>
              <w:autoSpaceDE/>
              <w:autoSpaceDN/>
              <w:rPr>
                <w:rFonts w:ascii="Arial" w:hAnsi="Arial" w:cs="Arial"/>
                <w:sz w:val="18"/>
                <w:szCs w:val="18"/>
              </w:rPr>
            </w:pPr>
            <w:r>
              <w:rPr>
                <w:rFonts w:ascii="Arial" w:hAnsi="Arial" w:cs="Arial"/>
                <w:sz w:val="18"/>
                <w:szCs w:val="18"/>
              </w:rPr>
              <w:t>16/02340/APP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690036" w:rsidP="00952663">
            <w:pPr>
              <w:autoSpaceDE/>
              <w:autoSpaceDN/>
              <w:rPr>
                <w:rFonts w:ascii="Arial" w:hAnsi="Arial" w:cs="Arial"/>
                <w:sz w:val="18"/>
                <w:szCs w:val="18"/>
              </w:rPr>
            </w:pPr>
            <w:r>
              <w:rPr>
                <w:rFonts w:ascii="Arial" w:hAnsi="Arial" w:cs="Arial"/>
                <w:sz w:val="18"/>
                <w:szCs w:val="18"/>
              </w:rPr>
              <w:t>11 The Pightle</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tcPr>
          <w:p w:rsidR="00690036" w:rsidRDefault="00690036" w:rsidP="00690036">
            <w:pPr>
              <w:autoSpaceDE/>
              <w:autoSpaceDN/>
              <w:rPr>
                <w:rFonts w:ascii="Arial" w:hAnsi="Arial" w:cs="Arial"/>
                <w:sz w:val="18"/>
                <w:szCs w:val="18"/>
              </w:rPr>
            </w:pPr>
            <w:r>
              <w:rPr>
                <w:rFonts w:ascii="Arial" w:hAnsi="Arial" w:cs="Arial"/>
                <w:sz w:val="18"/>
                <w:szCs w:val="18"/>
              </w:rPr>
              <w:t>Returns to AVDC Development Control committee meeting 19/5/17</w:t>
            </w:r>
          </w:p>
        </w:tc>
      </w:tr>
      <w:tr w:rsidR="00690036" w:rsidRPr="007701E3" w:rsidTr="007C5D19">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7C5D19" w:rsidP="007701E3">
            <w:pPr>
              <w:autoSpaceDE/>
              <w:autoSpaceDN/>
              <w:rPr>
                <w:rFonts w:ascii="Arial" w:hAnsi="Arial" w:cs="Arial"/>
                <w:sz w:val="18"/>
                <w:szCs w:val="18"/>
              </w:rPr>
            </w:pPr>
            <w:r>
              <w:rPr>
                <w:rFonts w:ascii="Arial" w:hAnsi="Arial" w:cs="Arial"/>
                <w:sz w:val="18"/>
                <w:szCs w:val="18"/>
              </w:rPr>
              <w:t>17/01903/APP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690036" w:rsidRDefault="007C5D19" w:rsidP="00952663">
            <w:pPr>
              <w:autoSpaceDE/>
              <w:autoSpaceDN/>
              <w:rPr>
                <w:rFonts w:ascii="Arial" w:hAnsi="Arial" w:cs="Arial"/>
                <w:sz w:val="18"/>
                <w:szCs w:val="18"/>
              </w:rPr>
            </w:pPr>
            <w:r>
              <w:rPr>
                <w:rFonts w:ascii="Arial" w:hAnsi="Arial" w:cs="Arial"/>
                <w:sz w:val="18"/>
                <w:szCs w:val="18"/>
              </w:rPr>
              <w:t>2 Castle Close</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tcPr>
          <w:p w:rsidR="00690036" w:rsidRDefault="007C5D19" w:rsidP="00690036">
            <w:pPr>
              <w:autoSpaceDE/>
              <w:autoSpaceDN/>
              <w:rPr>
                <w:rFonts w:ascii="Arial" w:hAnsi="Arial" w:cs="Arial"/>
                <w:sz w:val="18"/>
                <w:szCs w:val="18"/>
              </w:rPr>
            </w:pPr>
            <w:r>
              <w:rPr>
                <w:rFonts w:ascii="Arial" w:hAnsi="Arial" w:cs="Arial"/>
                <w:sz w:val="18"/>
                <w:szCs w:val="18"/>
              </w:rPr>
              <w:t>Awaiting decision</w:t>
            </w:r>
          </w:p>
        </w:tc>
      </w:tr>
      <w:tr w:rsidR="007C5D19" w:rsidRPr="007701E3" w:rsidTr="00952663">
        <w:tc>
          <w:tcPr>
            <w:tcW w:w="1322" w:type="dxa"/>
            <w:tcBorders>
              <w:top w:val="single" w:sz="6" w:space="0" w:color="E2E2E2"/>
              <w:right w:val="single" w:sz="6" w:space="0" w:color="E2E2E2"/>
            </w:tcBorders>
            <w:shd w:val="clear" w:color="auto" w:fill="FFFFFF"/>
            <w:tcMar>
              <w:top w:w="75" w:type="dxa"/>
              <w:left w:w="75" w:type="dxa"/>
              <w:bottom w:w="75" w:type="dxa"/>
              <w:right w:w="75" w:type="dxa"/>
            </w:tcMar>
          </w:tcPr>
          <w:p w:rsidR="007C5D19" w:rsidRDefault="007C5D19" w:rsidP="007701E3">
            <w:pPr>
              <w:autoSpaceDE/>
              <w:autoSpaceDN/>
              <w:rPr>
                <w:rFonts w:ascii="Arial" w:hAnsi="Arial" w:cs="Arial"/>
                <w:sz w:val="18"/>
                <w:szCs w:val="18"/>
              </w:rPr>
            </w:pPr>
            <w:r>
              <w:rPr>
                <w:rFonts w:ascii="Arial" w:hAnsi="Arial" w:cs="Arial"/>
                <w:sz w:val="18"/>
                <w:szCs w:val="18"/>
              </w:rPr>
              <w:t>17/00369/APP</w:t>
            </w:r>
          </w:p>
        </w:tc>
        <w:tc>
          <w:tcPr>
            <w:tcW w:w="3178" w:type="dxa"/>
            <w:tcBorders>
              <w:top w:val="single" w:sz="6" w:space="0" w:color="E2E2E2"/>
              <w:right w:val="single" w:sz="6" w:space="0" w:color="E2E2E2"/>
            </w:tcBorders>
            <w:shd w:val="clear" w:color="auto" w:fill="FFFFFF"/>
            <w:tcMar>
              <w:top w:w="75" w:type="dxa"/>
              <w:left w:w="75" w:type="dxa"/>
              <w:bottom w:w="75" w:type="dxa"/>
              <w:right w:w="75" w:type="dxa"/>
            </w:tcMar>
          </w:tcPr>
          <w:p w:rsidR="007C5D19" w:rsidRDefault="007C5D19" w:rsidP="00952663">
            <w:pPr>
              <w:autoSpaceDE/>
              <w:autoSpaceDN/>
              <w:rPr>
                <w:rFonts w:ascii="Arial" w:hAnsi="Arial" w:cs="Arial"/>
                <w:sz w:val="18"/>
                <w:szCs w:val="18"/>
              </w:rPr>
            </w:pPr>
            <w:r>
              <w:rPr>
                <w:rFonts w:ascii="Arial" w:hAnsi="Arial" w:cs="Arial"/>
                <w:sz w:val="18"/>
                <w:szCs w:val="18"/>
              </w:rPr>
              <w:t>Sports pavilion off Marsworth Road</w:t>
            </w:r>
          </w:p>
        </w:tc>
        <w:tc>
          <w:tcPr>
            <w:tcW w:w="3060" w:type="dxa"/>
            <w:tcBorders>
              <w:top w:val="single" w:sz="6" w:space="0" w:color="E2E2E2"/>
            </w:tcBorders>
            <w:shd w:val="clear" w:color="auto" w:fill="FFFFFF"/>
            <w:tcMar>
              <w:top w:w="75" w:type="dxa"/>
              <w:left w:w="75" w:type="dxa"/>
              <w:bottom w:w="75" w:type="dxa"/>
              <w:right w:w="75" w:type="dxa"/>
            </w:tcMar>
          </w:tcPr>
          <w:p w:rsidR="007C5D19" w:rsidRDefault="007C5D19" w:rsidP="00690036">
            <w:pPr>
              <w:autoSpaceDE/>
              <w:autoSpaceDN/>
              <w:rPr>
                <w:rFonts w:ascii="Arial" w:hAnsi="Arial" w:cs="Arial"/>
                <w:sz w:val="18"/>
                <w:szCs w:val="18"/>
              </w:rPr>
            </w:pPr>
            <w:r>
              <w:rPr>
                <w:rFonts w:ascii="Arial" w:hAnsi="Arial" w:cs="Arial"/>
                <w:sz w:val="18"/>
                <w:szCs w:val="18"/>
              </w:rPr>
              <w:t>Awaiting decision</w:t>
            </w:r>
          </w:p>
        </w:tc>
      </w:tr>
    </w:tbl>
    <w:p w:rsidR="00C47E99" w:rsidRDefault="00C47E99">
      <w:pPr>
        <w:autoSpaceDE/>
        <w:autoSpaceDN/>
        <w:rPr>
          <w:rFonts w:ascii="Arial" w:hAnsi="Arial" w:cs="Arial"/>
          <w:sz w:val="18"/>
          <w:szCs w:val="18"/>
        </w:rPr>
      </w:pPr>
    </w:p>
    <w:p w:rsidR="0048749B" w:rsidRDefault="007C5D19" w:rsidP="0048749B">
      <w:pPr>
        <w:autoSpaceDE/>
        <w:autoSpaceDN/>
        <w:ind w:left="851" w:hanging="851"/>
        <w:rPr>
          <w:rFonts w:ascii="Arial" w:hAnsi="Arial" w:cs="Arial"/>
          <w:b/>
          <w:bCs/>
          <w:sz w:val="18"/>
          <w:szCs w:val="18"/>
        </w:rPr>
      </w:pPr>
      <w:r>
        <w:rPr>
          <w:rFonts w:ascii="Arial" w:hAnsi="Arial" w:cs="Arial"/>
          <w:sz w:val="18"/>
          <w:szCs w:val="18"/>
        </w:rPr>
        <w:t>15</w:t>
      </w:r>
      <w:r w:rsidR="00EF303A">
        <w:rPr>
          <w:rFonts w:ascii="Arial" w:hAnsi="Arial" w:cs="Arial"/>
          <w:sz w:val="18"/>
          <w:szCs w:val="18"/>
        </w:rPr>
        <w:t>PC/17</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7701E3" w:rsidP="0048749B">
      <w:pPr>
        <w:autoSpaceDE/>
        <w:autoSpaceDN/>
        <w:ind w:left="851" w:hanging="851"/>
        <w:rPr>
          <w:rFonts w:ascii="Arial" w:hAnsi="Arial" w:cs="Arial"/>
          <w:b/>
          <w:bCs/>
          <w:sz w:val="18"/>
          <w:szCs w:val="18"/>
        </w:rPr>
      </w:pPr>
      <w:r>
        <w:rPr>
          <w:rFonts w:ascii="Arial" w:hAnsi="Arial" w:cs="Arial"/>
          <w:b/>
          <w:bCs/>
          <w:sz w:val="18"/>
          <w:szCs w:val="18"/>
        </w:rPr>
        <w:br/>
      </w:r>
      <w:r w:rsidR="002F6A76">
        <w:rPr>
          <w:rFonts w:ascii="Arial" w:hAnsi="Arial" w:cs="Arial"/>
          <w:bCs/>
          <w:sz w:val="18"/>
          <w:szCs w:val="18"/>
        </w:rPr>
        <w:t>Date of the next planning committee meeting to be confirmed.</w:t>
      </w:r>
      <w:r w:rsidR="0048749B">
        <w:rPr>
          <w:rFonts w:ascii="Arial" w:hAnsi="Arial" w:cs="Arial"/>
          <w:b/>
          <w:bCs/>
          <w:sz w:val="18"/>
          <w:szCs w:val="18"/>
        </w:rPr>
        <w:br/>
      </w:r>
    </w:p>
    <w:p w:rsidR="00434CB0" w:rsidRPr="009E3C68" w:rsidRDefault="007C5D19" w:rsidP="00434CB0">
      <w:pPr>
        <w:autoSpaceDE/>
        <w:autoSpaceDN/>
        <w:rPr>
          <w:rFonts w:ascii="Arial" w:hAnsi="Arial" w:cs="Arial"/>
          <w:bCs/>
          <w:sz w:val="18"/>
          <w:szCs w:val="18"/>
        </w:rPr>
      </w:pPr>
      <w:r>
        <w:rPr>
          <w:rFonts w:ascii="Arial" w:hAnsi="Arial" w:cs="Arial"/>
          <w:sz w:val="18"/>
          <w:szCs w:val="18"/>
        </w:rPr>
        <w:t>16</w:t>
      </w:r>
      <w:r w:rsidR="002F6A76">
        <w:rPr>
          <w:rFonts w:ascii="Arial" w:hAnsi="Arial" w:cs="Arial"/>
          <w:sz w:val="18"/>
          <w:szCs w:val="18"/>
        </w:rPr>
        <w:t>PC/17</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r w:rsidR="002F6A76">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7C5D19">
        <w:rPr>
          <w:rFonts w:ascii="Arial" w:hAnsi="Arial" w:cs="Arial"/>
          <w:sz w:val="18"/>
          <w:szCs w:val="18"/>
        </w:rPr>
        <w:t>8.09</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D0" w:rsidRDefault="00792AD0">
      <w:r>
        <w:separator/>
      </w:r>
    </w:p>
  </w:endnote>
  <w:endnote w:type="continuationSeparator" w:id="0">
    <w:p w:rsidR="00792AD0" w:rsidRDefault="007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9" w:rsidRDefault="007C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C8746E">
      <w:rPr>
        <w:rFonts w:ascii="Arial" w:hAnsi="Arial" w:cs="Arial"/>
        <w:sz w:val="16"/>
        <w:szCs w:val="16"/>
      </w:rPr>
      <w:t>7</w:t>
    </w:r>
    <w:r w:rsidR="00195846">
      <w:rPr>
        <w:rFonts w:ascii="Arial" w:hAnsi="Arial" w:cs="Arial"/>
        <w:sz w:val="16"/>
        <w:szCs w:val="16"/>
      </w:rPr>
      <w:t xml:space="preserve"> Planning Committee </w:t>
    </w:r>
    <w:r w:rsidR="007C5D19">
      <w:rPr>
        <w:rFonts w:ascii="Arial" w:hAnsi="Arial" w:cs="Arial"/>
        <w:sz w:val="16"/>
        <w:szCs w:val="16"/>
      </w:rPr>
      <w:t>May 9</w:t>
    </w:r>
    <w:r w:rsidR="00660CDE">
      <w:rPr>
        <w:rFonts w:ascii="Arial" w:hAnsi="Arial" w:cs="Arial"/>
        <w:sz w:val="16"/>
        <w:szCs w:val="16"/>
      </w:rPr>
      <w:tab/>
    </w:r>
    <w:r w:rsidR="00660CDE">
      <w:rPr>
        <w:rFonts w:ascii="Arial" w:hAnsi="Arial" w:cs="Arial"/>
        <w:sz w:val="16"/>
        <w:szCs w:val="16"/>
      </w:rPr>
      <w:tab/>
    </w:r>
    <w:r w:rsidR="007C5D19">
      <w:rPr>
        <w:rFonts w:ascii="Arial" w:hAnsi="Arial" w:cs="Arial"/>
        <w:sz w:val="16"/>
        <w:szCs w:val="16"/>
      </w:rPr>
      <w:t>12/5/</w:t>
    </w:r>
    <w:r w:rsidR="00C8746E">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9" w:rsidRDefault="007C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D0" w:rsidRDefault="00792AD0">
      <w:r>
        <w:separator/>
      </w:r>
    </w:p>
  </w:footnote>
  <w:footnote w:type="continuationSeparator" w:id="0">
    <w:p w:rsidR="00792AD0" w:rsidRDefault="0079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9" w:rsidRDefault="007C5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9" w:rsidRDefault="007C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9" w:rsidRDefault="007C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B"/>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63B22D1"/>
    <w:multiLevelType w:val="hybridMultilevel"/>
    <w:tmpl w:val="427CEF04"/>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4F0997"/>
    <w:multiLevelType w:val="hybridMultilevel"/>
    <w:tmpl w:val="E3003028"/>
    <w:lvl w:ilvl="0" w:tplc="9A40181A">
      <w:start w:val="1"/>
      <w:numFmt w:val="decimal"/>
      <w:lvlText w:val="%1)"/>
      <w:lvlJc w:val="left"/>
      <w:pPr>
        <w:ind w:left="1440" w:hanging="630"/>
      </w:pPr>
      <w:rPr>
        <w:rFonts w:cs="Times New Roman" w:hint="default"/>
        <w:b w:val="0"/>
        <w:color w:val="auto"/>
      </w:rPr>
    </w:lvl>
    <w:lvl w:ilvl="1" w:tplc="08090019" w:tentative="1">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5">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7">
    <w:nsid w:val="0EC30078"/>
    <w:multiLevelType w:val="hybridMultilevel"/>
    <w:tmpl w:val="DDC8CE32"/>
    <w:lvl w:ilvl="0" w:tplc="E1B2095A">
      <w:start w:val="2"/>
      <w:numFmt w:val="decimal"/>
      <w:lvlText w:val="%1)"/>
      <w:lvlJc w:val="left"/>
      <w:pPr>
        <w:ind w:left="3011"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7">
      <w:start w:val="1"/>
      <w:numFmt w:val="lowerLetter"/>
      <w:lvlText w:val="%3)"/>
      <w:lvlJc w:val="lef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8">
    <w:nsid w:val="0F473BC4"/>
    <w:multiLevelType w:val="hybridMultilevel"/>
    <w:tmpl w:val="85C2FB76"/>
    <w:lvl w:ilvl="0" w:tplc="9A40181A">
      <w:start w:val="1"/>
      <w:numFmt w:val="decimal"/>
      <w:lvlText w:val="%1)"/>
      <w:lvlJc w:val="left"/>
      <w:pPr>
        <w:ind w:left="1440" w:hanging="630"/>
      </w:pPr>
      <w:rPr>
        <w:rFonts w:cs="Times New Roman" w:hint="default"/>
        <w:b w:val="0"/>
        <w:color w:val="auto"/>
      </w:rPr>
    </w:lvl>
    <w:lvl w:ilvl="1" w:tplc="08090019">
      <w:start w:val="1"/>
      <w:numFmt w:val="lowerLetter"/>
      <w:lvlText w:val="%2."/>
      <w:lvlJc w:val="left"/>
      <w:pPr>
        <w:ind w:left="1890" w:hanging="360"/>
      </w:pPr>
      <w:rPr>
        <w:rFonts w:cs="Times New Roman"/>
      </w:rPr>
    </w:lvl>
    <w:lvl w:ilvl="2" w:tplc="08090017">
      <w:start w:val="1"/>
      <w:numFmt w:val="lowerLetter"/>
      <w:lvlText w:val="%3)"/>
      <w:lvlJc w:val="left"/>
      <w:pPr>
        <w:ind w:left="2610" w:hanging="180"/>
      </w:pPr>
      <w:rPr>
        <w:rFonts w:cs="Times New Roman"/>
      </w:rPr>
    </w:lvl>
    <w:lvl w:ilvl="3" w:tplc="2BDCE100">
      <w:start w:val="1"/>
      <w:numFmt w:val="lowerRoman"/>
      <w:lvlText w:val="%4."/>
      <w:lvlJc w:val="left"/>
      <w:pPr>
        <w:ind w:left="3330" w:hanging="360"/>
      </w:pPr>
      <w:rPr>
        <w:rFonts w:cs="Times New Roman" w:hint="default"/>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9">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1">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2">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3">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6">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8">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nsid w:val="23A77D08"/>
    <w:multiLevelType w:val="hybridMultilevel"/>
    <w:tmpl w:val="C4B28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22">
    <w:nsid w:val="2F477698"/>
    <w:multiLevelType w:val="hybridMultilevel"/>
    <w:tmpl w:val="4998D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4">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26">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85526A8"/>
    <w:multiLevelType w:val="hybridMultilevel"/>
    <w:tmpl w:val="7790626C"/>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9">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30">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1">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7">
    <w:nsid w:val="5FF17546"/>
    <w:multiLevelType w:val="hybridMultilevel"/>
    <w:tmpl w:val="8E4434C6"/>
    <w:lvl w:ilvl="0" w:tplc="04F21AA6">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9">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41">
    <w:nsid w:val="70E2581A"/>
    <w:multiLevelType w:val="hybridMultilevel"/>
    <w:tmpl w:val="387EA11A"/>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2">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4">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45">
    <w:nsid w:val="7C6D30A0"/>
    <w:multiLevelType w:val="hybridMultilevel"/>
    <w:tmpl w:val="574A4AD8"/>
    <w:lvl w:ilvl="0" w:tplc="0A34F26E">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40"/>
  </w:num>
  <w:num w:numId="2">
    <w:abstractNumId w:val="27"/>
  </w:num>
  <w:num w:numId="3">
    <w:abstractNumId w:val="9"/>
  </w:num>
  <w:num w:numId="4">
    <w:abstractNumId w:val="36"/>
  </w:num>
  <w:num w:numId="5">
    <w:abstractNumId w:val="18"/>
  </w:num>
  <w:num w:numId="6">
    <w:abstractNumId w:val="15"/>
  </w:num>
  <w:num w:numId="7">
    <w:abstractNumId w:val="14"/>
  </w:num>
  <w:num w:numId="8">
    <w:abstractNumId w:val="44"/>
  </w:num>
  <w:num w:numId="9">
    <w:abstractNumId w:val="32"/>
  </w:num>
  <w:num w:numId="10">
    <w:abstractNumId w:val="23"/>
  </w:num>
  <w:num w:numId="11">
    <w:abstractNumId w:val="35"/>
  </w:num>
  <w:num w:numId="12">
    <w:abstractNumId w:val="39"/>
  </w:num>
  <w:num w:numId="13">
    <w:abstractNumId w:val="38"/>
  </w:num>
  <w:num w:numId="14">
    <w:abstractNumId w:val="10"/>
  </w:num>
  <w:num w:numId="15">
    <w:abstractNumId w:val="6"/>
  </w:num>
  <w:num w:numId="16">
    <w:abstractNumId w:val="30"/>
  </w:num>
  <w:num w:numId="17">
    <w:abstractNumId w:val="3"/>
  </w:num>
  <w:num w:numId="18">
    <w:abstractNumId w:val="42"/>
  </w:num>
  <w:num w:numId="19">
    <w:abstractNumId w:val="11"/>
  </w:num>
  <w:num w:numId="20">
    <w:abstractNumId w:val="29"/>
  </w:num>
  <w:num w:numId="21">
    <w:abstractNumId w:val="46"/>
  </w:num>
  <w:num w:numId="22">
    <w:abstractNumId w:val="34"/>
  </w:num>
  <w:num w:numId="23">
    <w:abstractNumId w:val="21"/>
  </w:num>
  <w:num w:numId="24">
    <w:abstractNumId w:val="17"/>
  </w:num>
  <w:num w:numId="25">
    <w:abstractNumId w:val="1"/>
  </w:num>
  <w:num w:numId="26">
    <w:abstractNumId w:val="28"/>
  </w:num>
  <w:num w:numId="27">
    <w:abstractNumId w:val="31"/>
  </w:num>
  <w:num w:numId="28">
    <w:abstractNumId w:val="25"/>
  </w:num>
  <w:num w:numId="29">
    <w:abstractNumId w:val="12"/>
  </w:num>
  <w:num w:numId="30">
    <w:abstractNumId w:val="43"/>
  </w:num>
  <w:num w:numId="31">
    <w:abstractNumId w:val="26"/>
  </w:num>
  <w:num w:numId="32">
    <w:abstractNumId w:val="5"/>
  </w:num>
  <w:num w:numId="33">
    <w:abstractNumId w:val="20"/>
  </w:num>
  <w:num w:numId="34">
    <w:abstractNumId w:val="24"/>
  </w:num>
  <w:num w:numId="35">
    <w:abstractNumId w:val="13"/>
  </w:num>
  <w:num w:numId="36">
    <w:abstractNumId w:val="33"/>
  </w:num>
  <w:num w:numId="37">
    <w:abstractNumId w:val="16"/>
  </w:num>
  <w:num w:numId="38">
    <w:abstractNumId w:val="41"/>
  </w:num>
  <w:num w:numId="39">
    <w:abstractNumId w:val="19"/>
  </w:num>
  <w:num w:numId="40">
    <w:abstractNumId w:val="0"/>
  </w:num>
  <w:num w:numId="41">
    <w:abstractNumId w:val="7"/>
  </w:num>
  <w:num w:numId="42">
    <w:abstractNumId w:val="37"/>
  </w:num>
  <w:num w:numId="43">
    <w:abstractNumId w:val="4"/>
  </w:num>
  <w:num w:numId="44">
    <w:abstractNumId w:val="8"/>
  </w:num>
  <w:num w:numId="45">
    <w:abstractNumId w:val="2"/>
  </w:num>
  <w:num w:numId="46">
    <w:abstractNumId w:val="45"/>
  </w:num>
  <w:num w:numId="4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1A1"/>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298F"/>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37E4"/>
    <w:rsid w:val="002A38CE"/>
    <w:rsid w:val="002A39E2"/>
    <w:rsid w:val="002A3F44"/>
    <w:rsid w:val="002A3F7B"/>
    <w:rsid w:val="002A44BA"/>
    <w:rsid w:val="002A4CC1"/>
    <w:rsid w:val="002A54AD"/>
    <w:rsid w:val="002B0181"/>
    <w:rsid w:val="002B20A5"/>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AD0"/>
    <w:rsid w:val="00792F29"/>
    <w:rsid w:val="007931E7"/>
    <w:rsid w:val="00793500"/>
    <w:rsid w:val="007937A5"/>
    <w:rsid w:val="007944FB"/>
    <w:rsid w:val="007950F3"/>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500"/>
    <w:rsid w:val="007C5883"/>
    <w:rsid w:val="007C5998"/>
    <w:rsid w:val="007C5D19"/>
    <w:rsid w:val="007C5F53"/>
    <w:rsid w:val="007C67C8"/>
    <w:rsid w:val="007D0877"/>
    <w:rsid w:val="007D2C83"/>
    <w:rsid w:val="007D321A"/>
    <w:rsid w:val="007D3A7A"/>
    <w:rsid w:val="007D41B5"/>
    <w:rsid w:val="007D5525"/>
    <w:rsid w:val="007D6722"/>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57877"/>
    <w:rsid w:val="00960405"/>
    <w:rsid w:val="00961AE6"/>
    <w:rsid w:val="0096234C"/>
    <w:rsid w:val="00964282"/>
    <w:rsid w:val="009677E1"/>
    <w:rsid w:val="00967D71"/>
    <w:rsid w:val="00970123"/>
    <w:rsid w:val="00970723"/>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33AC"/>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5415"/>
    <w:rsid w:val="00AB5AA4"/>
    <w:rsid w:val="00AB61D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A13"/>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30A"/>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46E"/>
    <w:rsid w:val="00C87608"/>
    <w:rsid w:val="00C8771E"/>
    <w:rsid w:val="00C9065C"/>
    <w:rsid w:val="00C91764"/>
    <w:rsid w:val="00C91BEC"/>
    <w:rsid w:val="00C9214E"/>
    <w:rsid w:val="00C92C0B"/>
    <w:rsid w:val="00C93CB9"/>
    <w:rsid w:val="00C9412B"/>
    <w:rsid w:val="00C941EB"/>
    <w:rsid w:val="00C94EDD"/>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DF7750"/>
    <w:rsid w:val="00E00E50"/>
    <w:rsid w:val="00E01BE9"/>
    <w:rsid w:val="00E02D96"/>
    <w:rsid w:val="00E032D5"/>
    <w:rsid w:val="00E03C8F"/>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8C9"/>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3F8E"/>
    <w:rsid w:val="00F64128"/>
    <w:rsid w:val="00F659C1"/>
    <w:rsid w:val="00F6629F"/>
    <w:rsid w:val="00F664EF"/>
    <w:rsid w:val="00F66A38"/>
    <w:rsid w:val="00F700CE"/>
    <w:rsid w:val="00F7099C"/>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0C"/>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B7E6C"/>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CF8A11-B6DE-418C-91ED-C62DFBD2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kern w:val="32"/>
      <w:sz w:val="32"/>
    </w:rPr>
  </w:style>
  <w:style w:type="character" w:customStyle="1" w:styleId="Heading2Char">
    <w:name w:val="Heading 2 Char"/>
    <w:link w:val="Heading2"/>
    <w:uiPriority w:val="99"/>
    <w:locked/>
    <w:rPr>
      <w:rFonts w:cs="Times New Roman"/>
      <w:b/>
      <w:i/>
      <w:sz w:val="28"/>
    </w:rPr>
  </w:style>
  <w:style w:type="character" w:customStyle="1" w:styleId="Heading3Char">
    <w:name w:val="Heading 3 Char"/>
    <w:link w:val="Heading3"/>
    <w:uiPriority w:val="99"/>
    <w:locked/>
    <w:rPr>
      <w:rFonts w:cs="Times New Roman"/>
      <w:b/>
      <w:sz w:val="26"/>
    </w:rPr>
  </w:style>
  <w:style w:type="character" w:customStyle="1" w:styleId="Heading4Char">
    <w:name w:val="Heading 4 Char"/>
    <w:link w:val="Heading4"/>
    <w:uiPriority w:val="99"/>
    <w:locked/>
    <w:rPr>
      <w:rFonts w:cs="Times New Roman"/>
      <w:b/>
      <w:sz w:val="28"/>
    </w:rPr>
  </w:style>
  <w:style w:type="character" w:customStyle="1" w:styleId="Heading5Char">
    <w:name w:val="Heading 5 Char"/>
    <w:link w:val="Heading5"/>
    <w:uiPriority w:val="99"/>
    <w:locked/>
    <w:rPr>
      <w:rFonts w:cs="Times New Roman"/>
      <w:b/>
      <w:i/>
      <w:sz w:val="26"/>
    </w:rPr>
  </w:style>
  <w:style w:type="character" w:customStyle="1" w:styleId="Heading6Char">
    <w:name w:val="Heading 6 Char"/>
    <w:link w:val="Heading6"/>
    <w:uiPriority w:val="9"/>
    <w:semiHidden/>
    <w:locked/>
    <w:rPr>
      <w:rFonts w:cs="Times New Roman"/>
      <w:b/>
    </w:rPr>
  </w:style>
  <w:style w:type="character" w:customStyle="1" w:styleId="Heading7Char">
    <w:name w:val="Heading 7 Char"/>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link w:val="Title"/>
    <w:uiPriority w:val="99"/>
    <w:locked/>
    <w:rPr>
      <w:rFonts w:cs="Times New Roman"/>
      <w:b/>
      <w:kern w:val="28"/>
      <w:sz w:val="32"/>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uiPriority w:val="99"/>
    <w:locked/>
    <w:rsid w:val="00292674"/>
    <w:rPr>
      <w:rFonts w:ascii="Courier New" w:hAnsi="Courier New" w:cs="Courier New"/>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61861">
      <w:marLeft w:val="0"/>
      <w:marRight w:val="0"/>
      <w:marTop w:val="0"/>
      <w:marBottom w:val="0"/>
      <w:divBdr>
        <w:top w:val="none" w:sz="0" w:space="0" w:color="auto"/>
        <w:left w:val="none" w:sz="0" w:space="0" w:color="auto"/>
        <w:bottom w:val="none" w:sz="0" w:space="0" w:color="auto"/>
        <w:right w:val="none" w:sz="0" w:space="0" w:color="auto"/>
      </w:divBdr>
    </w:div>
    <w:div w:id="2083061862">
      <w:marLeft w:val="0"/>
      <w:marRight w:val="0"/>
      <w:marTop w:val="0"/>
      <w:marBottom w:val="0"/>
      <w:divBdr>
        <w:top w:val="none" w:sz="0" w:space="0" w:color="auto"/>
        <w:left w:val="none" w:sz="0" w:space="0" w:color="auto"/>
        <w:bottom w:val="none" w:sz="0" w:space="0" w:color="auto"/>
        <w:right w:val="none" w:sz="0" w:space="0" w:color="auto"/>
      </w:divBdr>
    </w:div>
    <w:div w:id="2083061863">
      <w:marLeft w:val="0"/>
      <w:marRight w:val="0"/>
      <w:marTop w:val="0"/>
      <w:marBottom w:val="0"/>
      <w:divBdr>
        <w:top w:val="none" w:sz="0" w:space="0" w:color="auto"/>
        <w:left w:val="none" w:sz="0" w:space="0" w:color="auto"/>
        <w:bottom w:val="none" w:sz="0" w:space="0" w:color="auto"/>
        <w:right w:val="none" w:sz="0" w:space="0" w:color="auto"/>
      </w:divBdr>
    </w:div>
    <w:div w:id="2083061864">
      <w:marLeft w:val="0"/>
      <w:marRight w:val="0"/>
      <w:marTop w:val="0"/>
      <w:marBottom w:val="0"/>
      <w:divBdr>
        <w:top w:val="none" w:sz="0" w:space="0" w:color="auto"/>
        <w:left w:val="none" w:sz="0" w:space="0" w:color="auto"/>
        <w:bottom w:val="none" w:sz="0" w:space="0" w:color="auto"/>
        <w:right w:val="none" w:sz="0" w:space="0" w:color="auto"/>
      </w:divBdr>
    </w:div>
    <w:div w:id="2083061865">
      <w:marLeft w:val="0"/>
      <w:marRight w:val="0"/>
      <w:marTop w:val="0"/>
      <w:marBottom w:val="0"/>
      <w:divBdr>
        <w:top w:val="none" w:sz="0" w:space="0" w:color="auto"/>
        <w:left w:val="none" w:sz="0" w:space="0" w:color="auto"/>
        <w:bottom w:val="none" w:sz="0" w:space="0" w:color="auto"/>
        <w:right w:val="none" w:sz="0" w:space="0" w:color="auto"/>
      </w:divBdr>
    </w:div>
    <w:div w:id="2083061866">
      <w:marLeft w:val="0"/>
      <w:marRight w:val="0"/>
      <w:marTop w:val="0"/>
      <w:marBottom w:val="0"/>
      <w:divBdr>
        <w:top w:val="none" w:sz="0" w:space="0" w:color="auto"/>
        <w:left w:val="none" w:sz="0" w:space="0" w:color="auto"/>
        <w:bottom w:val="none" w:sz="0" w:space="0" w:color="auto"/>
        <w:right w:val="none" w:sz="0" w:space="0" w:color="auto"/>
      </w:divBdr>
    </w:div>
    <w:div w:id="2083061867">
      <w:marLeft w:val="0"/>
      <w:marRight w:val="0"/>
      <w:marTop w:val="0"/>
      <w:marBottom w:val="0"/>
      <w:divBdr>
        <w:top w:val="none" w:sz="0" w:space="0" w:color="auto"/>
        <w:left w:val="none" w:sz="0" w:space="0" w:color="auto"/>
        <w:bottom w:val="none" w:sz="0" w:space="0" w:color="auto"/>
        <w:right w:val="none" w:sz="0" w:space="0" w:color="auto"/>
      </w:divBdr>
    </w:div>
    <w:div w:id="2083061868">
      <w:marLeft w:val="0"/>
      <w:marRight w:val="0"/>
      <w:marTop w:val="0"/>
      <w:marBottom w:val="0"/>
      <w:divBdr>
        <w:top w:val="none" w:sz="0" w:space="0" w:color="auto"/>
        <w:left w:val="none" w:sz="0" w:space="0" w:color="auto"/>
        <w:bottom w:val="none" w:sz="0" w:space="0" w:color="auto"/>
        <w:right w:val="none" w:sz="0" w:space="0" w:color="auto"/>
      </w:divBdr>
    </w:div>
    <w:div w:id="2083061869">
      <w:marLeft w:val="0"/>
      <w:marRight w:val="0"/>
      <w:marTop w:val="0"/>
      <w:marBottom w:val="0"/>
      <w:divBdr>
        <w:top w:val="none" w:sz="0" w:space="0" w:color="auto"/>
        <w:left w:val="none" w:sz="0" w:space="0" w:color="auto"/>
        <w:bottom w:val="none" w:sz="0" w:space="0" w:color="auto"/>
        <w:right w:val="none" w:sz="0" w:space="0" w:color="auto"/>
      </w:divBdr>
    </w:div>
    <w:div w:id="2083061870">
      <w:marLeft w:val="0"/>
      <w:marRight w:val="0"/>
      <w:marTop w:val="0"/>
      <w:marBottom w:val="0"/>
      <w:divBdr>
        <w:top w:val="none" w:sz="0" w:space="0" w:color="auto"/>
        <w:left w:val="none" w:sz="0" w:space="0" w:color="auto"/>
        <w:bottom w:val="none" w:sz="0" w:space="0" w:color="auto"/>
        <w:right w:val="none" w:sz="0" w:space="0" w:color="auto"/>
      </w:divBdr>
    </w:div>
    <w:div w:id="2083061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FF43-B726-40BE-88F5-CA492F9C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2017-05-23T13:37:00Z</cp:lastPrinted>
  <dcterms:created xsi:type="dcterms:W3CDTF">2017-05-23T13:41:00Z</dcterms:created>
  <dcterms:modified xsi:type="dcterms:W3CDTF">2017-05-23T13:41:00Z</dcterms:modified>
</cp:coreProperties>
</file>